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D342C" w:rsidRPr="001E6E69" w14:paraId="1BE7D427" w14:textId="77777777" w:rsidTr="00360159">
        <w:tc>
          <w:tcPr>
            <w:tcW w:w="9851" w:type="dxa"/>
          </w:tcPr>
          <w:p w14:paraId="2970BC52" w14:textId="77777777" w:rsidR="00360159" w:rsidRPr="00AE02FF" w:rsidRDefault="00360159" w:rsidP="00360159">
            <w:pPr>
              <w:pStyle w:val="Nv"/>
              <w:spacing w:after="0" w:line="360" w:lineRule="auto"/>
              <w:jc w:val="left"/>
              <w:rPr>
                <w:rFonts w:ascii="Times New Roman" w:hAnsi="Times New Roman"/>
                <w:b/>
                <w:spacing w:val="0"/>
                <w:position w:val="0"/>
                <w:sz w:val="28"/>
                <w:szCs w:val="28"/>
                <w:lang w:val="es-ES_tradnl"/>
              </w:rPr>
            </w:pPr>
            <w:r w:rsidRPr="00AE02FF">
              <w:rPr>
                <w:rFonts w:ascii="Times New Roman" w:hAnsi="Times New Roman"/>
                <w:b/>
                <w:spacing w:val="0"/>
                <w:position w:val="0"/>
                <w:sz w:val="28"/>
                <w:szCs w:val="28"/>
                <w:lang w:val="es-ES_tradnl"/>
              </w:rPr>
              <w:t xml:space="preserve">kLEMPÁNÉ </w:t>
            </w:r>
            <w:r>
              <w:rPr>
                <w:rFonts w:ascii="Times New Roman" w:hAnsi="Times New Roman"/>
                <w:b/>
                <w:spacing w:val="0"/>
                <w:position w:val="0"/>
                <w:sz w:val="28"/>
                <w:szCs w:val="28"/>
                <w:lang w:val="es-ES_tradnl"/>
              </w:rPr>
              <w:t>dr. FAIX</w:t>
            </w:r>
            <w:r w:rsidRPr="00AE02FF">
              <w:rPr>
                <w:rFonts w:ascii="Times New Roman" w:hAnsi="Times New Roman"/>
                <w:b/>
                <w:spacing w:val="0"/>
                <w:position w:val="0"/>
                <w:sz w:val="28"/>
                <w:szCs w:val="28"/>
                <w:lang w:val="es-ES_tradnl"/>
              </w:rPr>
              <w:t xml:space="preserve"> </w:t>
            </w:r>
            <w:r w:rsidRPr="00AE02FF">
              <w:rPr>
                <w:b/>
                <w:spacing w:val="0"/>
                <w:position w:val="0"/>
                <w:sz w:val="28"/>
                <w:szCs w:val="28"/>
                <w:lang w:val="es-ES_tradnl"/>
              </w:rPr>
              <w:t>D</w:t>
            </w:r>
            <w:r w:rsidRPr="00AE02FF">
              <w:rPr>
                <w:rFonts w:ascii="Times New Roman" w:hAnsi="Times New Roman"/>
                <w:b/>
                <w:spacing w:val="0"/>
                <w:position w:val="0"/>
                <w:sz w:val="28"/>
                <w:szCs w:val="28"/>
                <w:lang w:val="es-ES_tradnl"/>
              </w:rPr>
              <w:t>ÓRA</w:t>
            </w:r>
          </w:p>
          <w:p w14:paraId="2227ECCF" w14:textId="77777777" w:rsidR="00726589" w:rsidRPr="00CA2897" w:rsidRDefault="00CA2897" w:rsidP="00360159">
            <w:pPr>
              <w:pStyle w:val="Cmsor3"/>
              <w:spacing w:after="0"/>
              <w:rPr>
                <w:rFonts w:ascii="Times New Roman" w:hAnsi="Times New Roman"/>
                <w:b/>
                <w:i w:val="0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u w:val="single"/>
                <w:lang w:val="es-ES_tradnl"/>
              </w:rPr>
              <w:t>Publikációs jegyzék</w:t>
            </w:r>
          </w:p>
          <w:p w14:paraId="70B48EBF" w14:textId="77777777" w:rsidR="00CD342C" w:rsidRPr="00CA2897" w:rsidRDefault="00CA2897" w:rsidP="00360159">
            <w:pPr>
              <w:pStyle w:val="Cmsor3"/>
              <w:spacing w:after="0"/>
              <w:rPr>
                <w:rFonts w:ascii="Times New Roman" w:hAnsi="Times New Roman"/>
                <w:i w:val="0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  <w:lang w:val="es-ES_tradnl"/>
              </w:rPr>
              <w:t>Könyvek</w:t>
            </w:r>
          </w:p>
          <w:p w14:paraId="59D53583" w14:textId="77777777" w:rsidR="00964F99" w:rsidRPr="00964F99" w:rsidRDefault="00964F99" w:rsidP="00360159">
            <w:pPr>
              <w:widowControl w:val="0"/>
              <w:numPr>
                <w:ilvl w:val="0"/>
                <w:numId w:val="3"/>
              </w:numPr>
              <w:tabs>
                <w:tab w:val="clear" w:pos="1800"/>
              </w:tabs>
              <w:spacing w:before="80"/>
              <w:ind w:left="391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964F99">
              <w:rPr>
                <w:rFonts w:ascii="Times New Roman" w:hAnsi="Times New Roman"/>
                <w:i/>
                <w:iCs/>
                <w:sz w:val="24"/>
                <w:szCs w:val="22"/>
                <w:lang w:val="es-ES_tradnl"/>
              </w:rPr>
              <w:t>El mundo literario de Juan Marsé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, ELTE Eötvös Collegium, Budapest, 2020 </w:t>
            </w:r>
          </w:p>
          <w:p w14:paraId="6372D3CE" w14:textId="77777777" w:rsidR="00CA2897" w:rsidRPr="00A632ED" w:rsidRDefault="00A632ED" w:rsidP="00360159">
            <w:pPr>
              <w:widowControl w:val="0"/>
              <w:numPr>
                <w:ilvl w:val="0"/>
                <w:numId w:val="3"/>
              </w:numPr>
              <w:tabs>
                <w:tab w:val="clear" w:pos="1800"/>
              </w:tabs>
              <w:spacing w:before="80"/>
              <w:ind w:left="391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A632ED">
              <w:rPr>
                <w:rFonts w:ascii="Times New Roman" w:hAnsi="Times New Roman"/>
                <w:sz w:val="24"/>
                <w:szCs w:val="22"/>
                <w:lang w:val="es-ES_tradnl"/>
              </w:rPr>
              <w:t>P</w:t>
            </w:r>
            <w:r w:rsidRPr="00A632ED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aralelismos e interpretaciones en torno a la Residencia de Estudiantes</w:t>
            </w:r>
            <w:r w:rsidRPr="00A632ED">
              <w:rPr>
                <w:rFonts w:ascii="Times New Roman" w:hAnsi="Times New Roman"/>
                <w:sz w:val="24"/>
                <w:szCs w:val="22"/>
                <w:lang w:val="es-ES_tradnl"/>
              </w:rPr>
              <w:t>, Szerkesztette és a bevezetőt írta Faix Dóra, Eötvös József Collegium, Budapest, 2017</w:t>
            </w:r>
          </w:p>
          <w:p w14:paraId="47347148" w14:textId="77777777" w:rsidR="00CD342C" w:rsidRPr="001E6E69" w:rsidRDefault="00CD342C" w:rsidP="00360159">
            <w:pPr>
              <w:widowControl w:val="0"/>
              <w:numPr>
                <w:ilvl w:val="0"/>
                <w:numId w:val="3"/>
              </w:numPr>
              <w:tabs>
                <w:tab w:val="clear" w:pos="1800"/>
              </w:tabs>
              <w:spacing w:before="80"/>
              <w:ind w:left="391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Geografía de América Latina</w:t>
            </w:r>
            <w:r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, Eötvös József Könyvkiadó, Budapest, 2005</w:t>
            </w:r>
          </w:p>
          <w:p w14:paraId="41EAC321" w14:textId="77777777" w:rsidR="00CD342C" w:rsidRPr="001E6E69" w:rsidRDefault="00CD342C" w:rsidP="00360159">
            <w:pPr>
              <w:widowControl w:val="0"/>
              <w:numPr>
                <w:ilvl w:val="0"/>
                <w:numId w:val="3"/>
              </w:numPr>
              <w:tabs>
                <w:tab w:val="clear" w:pos="1800"/>
              </w:tabs>
              <w:spacing w:before="60"/>
              <w:ind w:left="391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Horacio Quiroga como autor implícito</w:t>
            </w:r>
            <w:r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, Akadémiai Kiadó, Budapest, 2002</w:t>
            </w:r>
          </w:p>
          <w:p w14:paraId="664C9902" w14:textId="77777777" w:rsidR="00726589" w:rsidRPr="00726589" w:rsidRDefault="00CD342C" w:rsidP="00360159">
            <w:pPr>
              <w:widowControl w:val="0"/>
              <w:numPr>
                <w:ilvl w:val="0"/>
                <w:numId w:val="3"/>
              </w:numPr>
              <w:tabs>
                <w:tab w:val="clear" w:pos="1800"/>
              </w:tabs>
              <w:spacing w:before="60"/>
              <w:ind w:left="391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Geografía de España</w:t>
            </w:r>
            <w:r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, Eötvös József Könyvkiadó, Budapest, 1998</w:t>
            </w:r>
          </w:p>
          <w:p w14:paraId="2396E1A2" w14:textId="77777777" w:rsidR="00CD342C" w:rsidRPr="00CA2897" w:rsidRDefault="00CA2897" w:rsidP="00360159">
            <w:pPr>
              <w:pStyle w:val="Cmsor3"/>
              <w:spacing w:after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  <w:lang w:val="es-ES_tradnl"/>
              </w:rPr>
              <w:t>Tanulmányok</w:t>
            </w:r>
          </w:p>
          <w:p w14:paraId="48F2562D" w14:textId="65179954" w:rsidR="00235176" w:rsidRPr="00235176" w:rsidRDefault="00235176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bookmarkStart w:id="0" w:name="_Hlk60657789"/>
            <w:bookmarkStart w:id="1" w:name="_Hlk60657482"/>
            <w:r w:rsidRPr="00235176">
              <w:rPr>
                <w:rFonts w:ascii="Times New Roman" w:hAnsi="Times New Roman"/>
                <w:sz w:val="24"/>
                <w:lang w:val="es-ES_tradnl" w:eastAsia="en-US"/>
              </w:rPr>
              <w:t>“</w:t>
            </w:r>
            <w:r w:rsidRPr="00235176">
              <w:rPr>
                <w:rFonts w:ascii="Times New Roman" w:hAnsi="Times New Roman"/>
                <w:sz w:val="24"/>
                <w:lang w:val="es-ES"/>
              </w:rPr>
              <w:t xml:space="preserve">Un experimento </w:t>
            </w:r>
            <w:r w:rsidR="001A1603">
              <w:rPr>
                <w:rFonts w:ascii="Times New Roman" w:hAnsi="Times New Roman"/>
                <w:sz w:val="24"/>
                <w:lang w:val="es-ES"/>
              </w:rPr>
              <w:t>«</w:t>
            </w:r>
            <w:r w:rsidRPr="00235176">
              <w:rPr>
                <w:rFonts w:ascii="Times New Roman" w:hAnsi="Times New Roman"/>
                <w:sz w:val="24"/>
                <w:lang w:val="es-ES"/>
              </w:rPr>
              <w:t>colectficcional</w:t>
            </w:r>
            <w:r w:rsidR="001A1603">
              <w:rPr>
                <w:rFonts w:ascii="Times New Roman" w:hAnsi="Times New Roman"/>
                <w:sz w:val="24"/>
                <w:lang w:val="es-ES"/>
              </w:rPr>
              <w:t>»</w:t>
            </w:r>
            <w:r w:rsidRPr="00235176">
              <w:rPr>
                <w:rFonts w:ascii="Times New Roman" w:hAnsi="Times New Roman"/>
                <w:sz w:val="24"/>
                <w:lang w:val="es-ES"/>
              </w:rPr>
              <w:t xml:space="preserve"> alrededor de la figura de Sophie Calle”</w:t>
            </w:r>
            <w:r w:rsidRPr="00235176">
              <w:rPr>
                <w:rFonts w:ascii="Times New Roman" w:hAnsi="Times New Roman"/>
                <w:sz w:val="24"/>
                <w:lang w:val="es-ES_tradnl" w:eastAsia="en-US"/>
              </w:rPr>
              <w:t>,</w:t>
            </w:r>
            <w:r>
              <w:rPr>
                <w:rFonts w:ascii="Times New Roman" w:hAnsi="Times New Roman"/>
                <w:sz w:val="24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Iberoamericana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Vervuert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1A1603">
              <w:rPr>
                <w:rFonts w:ascii="Times New Roman" w:hAnsi="Times New Roman"/>
                <w:color w:val="000000"/>
                <w:sz w:val="24"/>
              </w:rPr>
              <w:t>2022, 217-237.</w:t>
            </w:r>
          </w:p>
          <w:p w14:paraId="4CBDACDD" w14:textId="666EEFCC" w:rsidR="00DD13D1" w:rsidRPr="00DD13D1" w:rsidRDefault="00DD13D1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r>
              <w:rPr>
                <w:rFonts w:ascii="Times New Roman" w:hAnsi="Times New Roman"/>
                <w:iCs/>
                <w:sz w:val="24"/>
                <w:lang w:eastAsia="en-US"/>
              </w:rPr>
              <w:t>„</w:t>
            </w:r>
            <w:r w:rsidRPr="00DD13D1">
              <w:rPr>
                <w:rFonts w:ascii="Times New Roman" w:hAnsi="Times New Roman"/>
                <w:sz w:val="24"/>
              </w:rPr>
              <w:t>Márai Sándor egy- és többnyelvűségének naplója</w:t>
            </w:r>
            <w:r>
              <w:rPr>
                <w:rFonts w:ascii="Times New Roman" w:hAnsi="Times New Roman"/>
                <w:sz w:val="24"/>
              </w:rPr>
              <w:t>”, PIM honlapja</w:t>
            </w:r>
            <w:r>
              <w:rPr>
                <w:rFonts w:ascii="Times New Roman" w:hAnsi="Times New Roman"/>
                <w:iCs/>
                <w:sz w:val="24"/>
                <w:lang w:eastAsia="en-US"/>
              </w:rPr>
              <w:t>, 2021</w:t>
            </w:r>
          </w:p>
          <w:p w14:paraId="3BBE7E12" w14:textId="2CAEE616" w:rsidR="00DD13D1" w:rsidRDefault="00DD13D1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r>
              <w:rPr>
                <w:rFonts w:ascii="Times New Roman" w:hAnsi="Times New Roman"/>
                <w:iCs/>
                <w:sz w:val="24"/>
                <w:lang w:eastAsia="en-US"/>
              </w:rPr>
              <w:t xml:space="preserve">Lorenzo León </w:t>
            </w:r>
            <w:proofErr w:type="spellStart"/>
            <w:r>
              <w:rPr>
                <w:rFonts w:ascii="Times New Roman" w:hAnsi="Times New Roman"/>
                <w:iCs/>
                <w:sz w:val="24"/>
                <w:lang w:eastAsia="en-US"/>
              </w:rPr>
              <w:t>Díez</w:t>
            </w:r>
            <w:proofErr w:type="spellEnd"/>
            <w:r>
              <w:rPr>
                <w:rFonts w:ascii="Times New Roman" w:hAnsi="Times New Roman"/>
                <w:iCs/>
                <w:sz w:val="24"/>
                <w:lang w:eastAsia="en-US"/>
              </w:rPr>
              <w:t xml:space="preserve"> – Dóra </w:t>
            </w:r>
            <w:proofErr w:type="spellStart"/>
            <w:r>
              <w:rPr>
                <w:rFonts w:ascii="Times New Roman" w:hAnsi="Times New Roman"/>
                <w:iCs/>
                <w:sz w:val="24"/>
                <w:lang w:eastAsia="en-US"/>
              </w:rPr>
              <w:t>Faix</w:t>
            </w:r>
            <w:proofErr w:type="spellEnd"/>
            <w:r>
              <w:rPr>
                <w:rFonts w:ascii="Times New Roman" w:hAnsi="Times New Roman"/>
                <w:iCs/>
                <w:sz w:val="24"/>
                <w:lang w:eastAsia="en-US"/>
              </w:rPr>
              <w:t xml:space="preserve"> – András Gulyás: „</w:t>
            </w:r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 xml:space="preserve">Sándor Márai a 120 </w:t>
            </w:r>
            <w:proofErr w:type="spellStart"/>
            <w:proofErr w:type="gramStart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>a</w:t>
            </w:r>
            <w:proofErr w:type="gramEnd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>ños</w:t>
            </w:r>
            <w:proofErr w:type="spellEnd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 xml:space="preserve"> de </w:t>
            </w:r>
            <w:proofErr w:type="spellStart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>su</w:t>
            </w:r>
            <w:proofErr w:type="spellEnd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 xml:space="preserve"> </w:t>
            </w:r>
            <w:proofErr w:type="spellStart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>nacimiento</w:t>
            </w:r>
            <w:proofErr w:type="spellEnd"/>
            <w:r>
              <w:rPr>
                <w:rFonts w:ascii="Times New Roman" w:hAnsi="Times New Roman"/>
                <w:iCs/>
                <w:sz w:val="24"/>
                <w:lang w:eastAsia="en-US"/>
              </w:rPr>
              <w:t>”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t xml:space="preserve">, </w:t>
            </w:r>
            <w:r w:rsidRPr="00DD13D1">
              <w:rPr>
                <w:rFonts w:ascii="Times New Roman" w:hAnsi="Times New Roman"/>
                <w:i/>
                <w:iCs/>
                <w:sz w:val="24"/>
                <w:lang w:val="es-ES_tradnl" w:eastAsia="en-US"/>
              </w:rPr>
              <w:t>Ciclo literario y de diseño</w:t>
            </w:r>
            <w:r>
              <w:rPr>
                <w:rFonts w:ascii="Times New Roman" w:hAnsi="Times New Roman"/>
                <w:sz w:val="24"/>
                <w:lang w:val="es-ES_tradnl" w:eastAsia="en-US"/>
              </w:rPr>
              <w:t>, 132 (2021), 5-8.</w:t>
            </w:r>
          </w:p>
          <w:p w14:paraId="6E5AB9A6" w14:textId="6D8C55A5" w:rsidR="00D85E94" w:rsidRPr="00360159" w:rsidRDefault="00D85E94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pacing w:val="-4"/>
                <w:sz w:val="24"/>
                <w:lang w:val="es-ES_tradnl" w:eastAsia="en-US"/>
              </w:rPr>
            </w:pPr>
            <w:r w:rsidRPr="00360159">
              <w:rPr>
                <w:rFonts w:ascii="Times New Roman" w:hAnsi="Times New Roman"/>
                <w:spacing w:val="-4"/>
                <w:sz w:val="24"/>
                <w:lang w:val="es-ES_tradnl" w:eastAsia="en-US"/>
              </w:rPr>
              <w:t xml:space="preserve">“Az autofikció Spanyolországban”, </w:t>
            </w:r>
            <w:r w:rsidRPr="00360159">
              <w:rPr>
                <w:rFonts w:ascii="Times New Roman" w:hAnsi="Times New Roman"/>
                <w:i/>
                <w:iCs/>
                <w:spacing w:val="-4"/>
                <w:sz w:val="24"/>
                <w:lang w:val="es-ES_tradnl" w:eastAsia="en-US"/>
              </w:rPr>
              <w:t>Filológiai Közlöny</w:t>
            </w:r>
            <w:r w:rsidR="00C723CB" w:rsidRPr="00360159">
              <w:rPr>
                <w:rFonts w:ascii="Times New Roman" w:hAnsi="Times New Roman"/>
                <w:i/>
                <w:iCs/>
                <w:spacing w:val="-4"/>
                <w:sz w:val="24"/>
                <w:lang w:val="es-ES_tradnl" w:eastAsia="en-US"/>
              </w:rPr>
              <w:t>: Autofikció</w:t>
            </w:r>
            <w:r w:rsidRPr="00360159">
              <w:rPr>
                <w:rFonts w:ascii="Times New Roman" w:hAnsi="Times New Roman"/>
                <w:spacing w:val="-4"/>
                <w:sz w:val="24"/>
                <w:lang w:val="es-ES_tradnl" w:eastAsia="en-US"/>
              </w:rPr>
              <w:t>, 66</w:t>
            </w:r>
            <w:r w:rsidR="000E5B21" w:rsidRPr="00360159">
              <w:rPr>
                <w:rFonts w:ascii="Times New Roman" w:hAnsi="Times New Roman"/>
                <w:spacing w:val="-4"/>
                <w:sz w:val="24"/>
                <w:lang w:val="es-ES_tradnl" w:eastAsia="en-US"/>
              </w:rPr>
              <w:t>/2</w:t>
            </w:r>
            <w:r w:rsidRPr="00360159">
              <w:rPr>
                <w:rFonts w:ascii="Times New Roman" w:hAnsi="Times New Roman"/>
                <w:spacing w:val="-4"/>
                <w:sz w:val="24"/>
                <w:lang w:val="es-ES_tradnl" w:eastAsia="en-US"/>
              </w:rPr>
              <w:t xml:space="preserve"> (2</w:t>
            </w:r>
            <w:r w:rsidR="000E5B21" w:rsidRPr="00360159">
              <w:rPr>
                <w:rFonts w:ascii="Times New Roman" w:hAnsi="Times New Roman"/>
                <w:spacing w:val="-4"/>
                <w:sz w:val="24"/>
                <w:lang w:val="es-ES_tradnl" w:eastAsia="en-US"/>
              </w:rPr>
              <w:t>020</w:t>
            </w:r>
            <w:r w:rsidRPr="00360159">
              <w:rPr>
                <w:rFonts w:ascii="Times New Roman" w:hAnsi="Times New Roman"/>
                <w:spacing w:val="-4"/>
                <w:sz w:val="24"/>
                <w:lang w:val="es-ES_tradnl" w:eastAsia="en-US"/>
              </w:rPr>
              <w:t>), Budapest, 26-44.</w:t>
            </w:r>
          </w:p>
          <w:p w14:paraId="2990FF2E" w14:textId="77777777" w:rsidR="00D85E94" w:rsidRPr="00360159" w:rsidRDefault="00D85E94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pacing w:val="-4"/>
                <w:sz w:val="24"/>
                <w:lang w:val="es-ES_tradnl" w:eastAsia="en-US"/>
              </w:rPr>
            </w:pPr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 xml:space="preserve">Dóra </w:t>
            </w:r>
            <w:proofErr w:type="spellStart"/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>Faix</w:t>
            </w:r>
            <w:proofErr w:type="spellEnd"/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 xml:space="preserve"> – Péter Balázs-Piri: El </w:t>
            </w:r>
            <w:proofErr w:type="spellStart"/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>Departamento</w:t>
            </w:r>
            <w:proofErr w:type="spellEnd"/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 xml:space="preserve"> de </w:t>
            </w:r>
            <w:proofErr w:type="spellStart"/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>Estudios</w:t>
            </w:r>
            <w:proofErr w:type="spellEnd"/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>Hispánicos</w:t>
            </w:r>
            <w:proofErr w:type="spellEnd"/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 xml:space="preserve"> de la </w:t>
            </w:r>
            <w:proofErr w:type="spellStart"/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>Universidad</w:t>
            </w:r>
            <w:proofErr w:type="spellEnd"/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 xml:space="preserve"> Eötvös Loránd (ELTE) de Budapest, </w:t>
            </w:r>
            <w:proofErr w:type="spellStart"/>
            <w:r w:rsidRPr="00360159">
              <w:rPr>
                <w:rFonts w:ascii="Times New Roman" w:hAnsi="Times New Roman"/>
                <w:i/>
                <w:spacing w:val="-4"/>
                <w:sz w:val="24"/>
                <w:lang w:eastAsia="en-US"/>
              </w:rPr>
              <w:t>Espiral</w:t>
            </w:r>
            <w:proofErr w:type="spellEnd"/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 xml:space="preserve">, </w:t>
            </w:r>
            <w:proofErr w:type="spellStart"/>
            <w:r w:rsidRPr="00360159">
              <w:rPr>
                <w:rFonts w:ascii="Times New Roman" w:hAnsi="Times New Roman"/>
                <w:i/>
                <w:spacing w:val="-4"/>
                <w:sz w:val="24"/>
                <w:lang w:eastAsia="en-US"/>
              </w:rPr>
              <w:t>Revista</w:t>
            </w:r>
            <w:proofErr w:type="spellEnd"/>
            <w:r w:rsidRPr="00360159">
              <w:rPr>
                <w:rFonts w:ascii="Times New Roman" w:hAnsi="Times New Roman"/>
                <w:i/>
                <w:spacing w:val="-4"/>
                <w:sz w:val="24"/>
                <w:lang w:eastAsia="en-US"/>
              </w:rPr>
              <w:t xml:space="preserve"> de </w:t>
            </w:r>
            <w:proofErr w:type="spellStart"/>
            <w:r w:rsidRPr="00360159">
              <w:rPr>
                <w:rFonts w:ascii="Times New Roman" w:hAnsi="Times New Roman"/>
                <w:i/>
                <w:spacing w:val="-4"/>
                <w:sz w:val="24"/>
                <w:lang w:eastAsia="en-US"/>
              </w:rPr>
              <w:t>educación</w:t>
            </w:r>
            <w:proofErr w:type="spellEnd"/>
            <w:r w:rsidRPr="00360159">
              <w:rPr>
                <w:rFonts w:ascii="Times New Roman" w:hAnsi="Times New Roman"/>
                <w:i/>
                <w:spacing w:val="-4"/>
                <w:sz w:val="24"/>
                <w:lang w:eastAsia="en-US"/>
              </w:rPr>
              <w:t xml:space="preserve"> y </w:t>
            </w:r>
            <w:proofErr w:type="spellStart"/>
            <w:r w:rsidRPr="00360159">
              <w:rPr>
                <w:rFonts w:ascii="Times New Roman" w:hAnsi="Times New Roman"/>
                <w:i/>
                <w:spacing w:val="-4"/>
                <w:sz w:val="24"/>
                <w:lang w:eastAsia="en-US"/>
              </w:rPr>
              <w:t>didáctica</w:t>
            </w:r>
            <w:proofErr w:type="spellEnd"/>
            <w:r w:rsidRPr="00360159">
              <w:rPr>
                <w:rFonts w:ascii="Times New Roman" w:hAnsi="Times New Roman"/>
                <w:i/>
                <w:spacing w:val="-4"/>
                <w:sz w:val="24"/>
                <w:lang w:eastAsia="en-US"/>
              </w:rPr>
              <w:t xml:space="preserve"> del </w:t>
            </w:r>
            <w:proofErr w:type="spellStart"/>
            <w:r w:rsidRPr="00360159">
              <w:rPr>
                <w:rFonts w:ascii="Times New Roman" w:hAnsi="Times New Roman"/>
                <w:i/>
                <w:spacing w:val="-4"/>
                <w:sz w:val="24"/>
                <w:lang w:eastAsia="en-US"/>
              </w:rPr>
              <w:t>español</w:t>
            </w:r>
            <w:proofErr w:type="spellEnd"/>
            <w:r w:rsidRPr="00360159">
              <w:rPr>
                <w:rFonts w:ascii="Times New Roman" w:hAnsi="Times New Roman"/>
                <w:iCs/>
                <w:spacing w:val="-4"/>
                <w:sz w:val="24"/>
                <w:lang w:eastAsia="en-US"/>
              </w:rPr>
              <w:t>, 25/2020, 27-32.</w:t>
            </w:r>
          </w:p>
          <w:p w14:paraId="3A9A5483" w14:textId="77777777" w:rsidR="009E5D51" w:rsidRPr="00204D0F" w:rsidRDefault="009E5D51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r>
              <w:rPr>
                <w:rFonts w:ascii="Times New Roman" w:hAnsi="Times New Roman"/>
                <w:iCs/>
                <w:sz w:val="24"/>
                <w:lang w:eastAsia="en-US"/>
              </w:rPr>
              <w:t xml:space="preserve">Lorenzo León </w:t>
            </w:r>
            <w:proofErr w:type="spellStart"/>
            <w:r>
              <w:rPr>
                <w:rFonts w:ascii="Times New Roman" w:hAnsi="Times New Roman"/>
                <w:iCs/>
                <w:sz w:val="24"/>
                <w:lang w:eastAsia="en-US"/>
              </w:rPr>
              <w:t>Díez</w:t>
            </w:r>
            <w:proofErr w:type="spellEnd"/>
            <w:r>
              <w:rPr>
                <w:rFonts w:ascii="Times New Roman" w:hAnsi="Times New Roman"/>
                <w:iCs/>
                <w:sz w:val="24"/>
                <w:lang w:eastAsia="en-US"/>
              </w:rPr>
              <w:t xml:space="preserve"> – Dóra </w:t>
            </w:r>
            <w:proofErr w:type="spellStart"/>
            <w:r>
              <w:rPr>
                <w:rFonts w:ascii="Times New Roman" w:hAnsi="Times New Roman"/>
                <w:iCs/>
                <w:sz w:val="24"/>
                <w:lang w:eastAsia="en-US"/>
              </w:rPr>
              <w:t>Faix</w:t>
            </w:r>
            <w:proofErr w:type="spellEnd"/>
            <w:r>
              <w:rPr>
                <w:rFonts w:ascii="Times New Roman" w:hAnsi="Times New Roman"/>
                <w:iCs/>
                <w:sz w:val="24"/>
                <w:lang w:eastAsia="en-US"/>
              </w:rPr>
              <w:t xml:space="preserve"> – András Gulyás: </w:t>
            </w:r>
            <w:bookmarkEnd w:id="0"/>
            <w:r>
              <w:rPr>
                <w:rFonts w:ascii="Times New Roman" w:hAnsi="Times New Roman"/>
                <w:iCs/>
                <w:sz w:val="24"/>
                <w:lang w:eastAsia="en-US"/>
              </w:rPr>
              <w:t>„</w:t>
            </w:r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 xml:space="preserve">Sándor Márai a 120 </w:t>
            </w:r>
            <w:proofErr w:type="spellStart"/>
            <w:proofErr w:type="gramStart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>a</w:t>
            </w:r>
            <w:proofErr w:type="gramEnd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>ños</w:t>
            </w:r>
            <w:proofErr w:type="spellEnd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 xml:space="preserve"> de </w:t>
            </w:r>
            <w:proofErr w:type="spellStart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>su</w:t>
            </w:r>
            <w:proofErr w:type="spellEnd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 xml:space="preserve"> </w:t>
            </w:r>
            <w:proofErr w:type="spellStart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>nacimiento</w:t>
            </w:r>
            <w:proofErr w:type="spellEnd"/>
            <w:r>
              <w:rPr>
                <w:rFonts w:ascii="Times New Roman" w:hAnsi="Times New Roman"/>
                <w:iCs/>
                <w:sz w:val="24"/>
                <w:lang w:eastAsia="en-US"/>
              </w:rPr>
              <w:t>”</w:t>
            </w:r>
            <w:r w:rsidR="00D85E94">
              <w:rPr>
                <w:rFonts w:ascii="Times New Roman" w:hAnsi="Times New Roman"/>
                <w:i/>
                <w:sz w:val="24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t xml:space="preserve"> El </w:t>
            </w:r>
            <w:proofErr w:type="spellStart"/>
            <w:r>
              <w:rPr>
                <w:rFonts w:ascii="Times New Roman" w:hAnsi="Times New Roman"/>
                <w:i/>
                <w:sz w:val="24"/>
                <w:lang w:eastAsia="en-US"/>
              </w:rPr>
              <w:t>Cultural</w:t>
            </w:r>
            <w:proofErr w:type="spellEnd"/>
            <w:r>
              <w:rPr>
                <w:rFonts w:ascii="Times New Roman" w:hAnsi="Times New Roman"/>
                <w:i/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lang w:eastAsia="en-US"/>
              </w:rPr>
              <w:t>suplemento</w:t>
            </w:r>
            <w:proofErr w:type="spellEnd"/>
            <w:r>
              <w:rPr>
                <w:rFonts w:ascii="Times New Roman" w:hAnsi="Times New Roman"/>
                <w:i/>
                <w:sz w:val="24"/>
                <w:lang w:eastAsia="en-US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i/>
                <w:sz w:val="24"/>
                <w:lang w:eastAsia="en-US"/>
              </w:rPr>
              <w:t>Razón</w:t>
            </w:r>
            <w:proofErr w:type="spellEnd"/>
            <w:r>
              <w:rPr>
                <w:rFonts w:ascii="Times New Roman" w:hAnsi="Times New Roman"/>
                <w:i/>
                <w:sz w:val="24"/>
                <w:lang w:eastAsia="en-US"/>
              </w:rPr>
              <w:t>)</w:t>
            </w:r>
            <w:r>
              <w:rPr>
                <w:rFonts w:ascii="Times New Roman" w:hAnsi="Times New Roman"/>
                <w:iCs/>
                <w:sz w:val="24"/>
                <w:lang w:eastAsia="en-US"/>
              </w:rPr>
              <w:t xml:space="preserve">, </w:t>
            </w:r>
            <w:proofErr w:type="spellStart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>año</w:t>
            </w:r>
            <w:proofErr w:type="spellEnd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 xml:space="preserve"> 12, </w:t>
            </w:r>
            <w:proofErr w:type="spellStart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>número</w:t>
            </w:r>
            <w:proofErr w:type="spellEnd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 xml:space="preserve"> 3462, 19 de </w:t>
            </w:r>
            <w:proofErr w:type="spellStart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>julio</w:t>
            </w:r>
            <w:proofErr w:type="spellEnd"/>
            <w:r w:rsidRPr="00204D0F">
              <w:rPr>
                <w:rFonts w:ascii="Times New Roman" w:hAnsi="Times New Roman"/>
                <w:iCs/>
                <w:sz w:val="24"/>
                <w:lang w:eastAsia="en-US"/>
              </w:rPr>
              <w:t xml:space="preserve"> de </w:t>
            </w:r>
            <w:r>
              <w:rPr>
                <w:rFonts w:ascii="Times New Roman" w:hAnsi="Times New Roman"/>
                <w:iCs/>
                <w:sz w:val="24"/>
                <w:lang w:eastAsia="en-US"/>
              </w:rPr>
              <w:t>2020, 8-9.</w:t>
            </w:r>
          </w:p>
          <w:bookmarkEnd w:id="1"/>
          <w:p w14:paraId="4DA90666" w14:textId="77777777" w:rsidR="00964F99" w:rsidRPr="005B703A" w:rsidRDefault="00964F99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r w:rsidRPr="006A2303">
              <w:rPr>
                <w:rFonts w:ascii="Times New Roman" w:hAnsi="Times New Roman"/>
                <w:i/>
                <w:sz w:val="24"/>
                <w:lang w:eastAsia="en-US"/>
              </w:rPr>
              <w:t xml:space="preserve">El </w:t>
            </w:r>
            <w:proofErr w:type="spellStart"/>
            <w:r w:rsidRPr="006A2303">
              <w:rPr>
                <w:rFonts w:ascii="Times New Roman" w:hAnsi="Times New Roman"/>
                <w:i/>
                <w:sz w:val="24"/>
                <w:lang w:eastAsia="en-US"/>
              </w:rPr>
              <w:t>público</w:t>
            </w:r>
            <w:proofErr w:type="spellEnd"/>
            <w:r w:rsidRPr="006A2303">
              <w:rPr>
                <w:rFonts w:ascii="Times New Roman" w:hAnsi="Times New Roman"/>
                <w:sz w:val="24"/>
                <w:lang w:eastAsia="en-US"/>
              </w:rPr>
              <w:t xml:space="preserve"> de Federico García Lorca en </w:t>
            </w:r>
            <w:proofErr w:type="spellStart"/>
            <w:r w:rsidRPr="006A2303">
              <w:rPr>
                <w:rFonts w:ascii="Times New Roman" w:hAnsi="Times New Roman"/>
                <w:sz w:val="24"/>
                <w:lang w:eastAsia="en-US"/>
              </w:rPr>
              <w:t>húngaro</w:t>
            </w:r>
            <w:proofErr w:type="spellEnd"/>
            <w:r w:rsidR="00D85E94">
              <w:rPr>
                <w:rFonts w:ascii="Times New Roman" w:hAnsi="Times New Roman"/>
                <w:sz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D85E94">
              <w:rPr>
                <w:rFonts w:ascii="Times New Roman" w:hAnsi="Times New Roman"/>
                <w:sz w:val="24"/>
                <w:lang w:eastAsia="en-US"/>
              </w:rPr>
              <w:t>in:</w:t>
            </w:r>
            <w:r w:rsidRPr="006A2303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6A2303">
              <w:rPr>
                <w:rFonts w:ascii="Times New Roman" w:hAnsi="Times New Roman"/>
                <w:i/>
                <w:sz w:val="24"/>
                <w:lang w:eastAsia="en-US"/>
              </w:rPr>
              <w:t>Palabras</w:t>
            </w:r>
            <w:proofErr w:type="spellEnd"/>
            <w:r w:rsidRPr="006A2303">
              <w:rPr>
                <w:rFonts w:ascii="Times New Roman" w:hAnsi="Times New Roman"/>
                <w:i/>
                <w:sz w:val="24"/>
                <w:lang w:eastAsia="en-US"/>
              </w:rPr>
              <w:t xml:space="preserve"> </w:t>
            </w:r>
            <w:proofErr w:type="spellStart"/>
            <w:r w:rsidRPr="006A2303">
              <w:rPr>
                <w:rFonts w:ascii="Times New Roman" w:hAnsi="Times New Roman"/>
                <w:i/>
                <w:sz w:val="24"/>
                <w:lang w:eastAsia="en-US"/>
              </w:rPr>
              <w:t>enlazadas</w:t>
            </w:r>
            <w:proofErr w:type="spellEnd"/>
            <w:r w:rsidRPr="006A2303">
              <w:rPr>
                <w:rFonts w:ascii="Times New Roman" w:hAnsi="Times New Roman"/>
                <w:sz w:val="24"/>
                <w:lang w:eastAsia="en-US"/>
              </w:rPr>
              <w:t>, JATE Press, Szeged</w:t>
            </w:r>
            <w:proofErr w:type="gramStart"/>
            <w:r w:rsidRPr="006A2303">
              <w:rPr>
                <w:rFonts w:ascii="Times New Roman" w:hAnsi="Times New Roman"/>
                <w:sz w:val="24"/>
                <w:lang w:eastAsia="en-US"/>
              </w:rPr>
              <w:t>,  2018</w:t>
            </w:r>
            <w:proofErr w:type="gramEnd"/>
            <w:r w:rsidRPr="006A2303">
              <w:rPr>
                <w:rFonts w:ascii="Times New Roman" w:hAnsi="Times New Roman"/>
                <w:sz w:val="24"/>
                <w:lang w:eastAsia="en-US"/>
              </w:rPr>
              <w:t>, 153-161.</w:t>
            </w:r>
          </w:p>
          <w:p w14:paraId="6867449A" w14:textId="77777777" w:rsidR="00262987" w:rsidRPr="00262987" w:rsidRDefault="00964F99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r w:rsidRPr="00262987">
              <w:rPr>
                <w:rFonts w:ascii="Times New Roman" w:hAnsi="Times New Roman"/>
                <w:sz w:val="24"/>
              </w:rPr>
              <w:t xml:space="preserve"> </w:t>
            </w:r>
            <w:r w:rsidR="00262987" w:rsidRPr="00262987">
              <w:rPr>
                <w:rFonts w:ascii="Times New Roman" w:hAnsi="Times New Roman"/>
                <w:sz w:val="24"/>
              </w:rPr>
              <w:t>„</w:t>
            </w:r>
            <w:r w:rsidR="00262987">
              <w:rPr>
                <w:rFonts w:ascii="Times New Roman" w:hAnsi="Times New Roman"/>
                <w:sz w:val="24"/>
              </w:rPr>
              <w:t xml:space="preserve">El </w:t>
            </w:r>
            <w:proofErr w:type="spellStart"/>
            <w:r w:rsidR="00262987">
              <w:rPr>
                <w:rFonts w:ascii="Times New Roman" w:hAnsi="Times New Roman"/>
                <w:sz w:val="24"/>
              </w:rPr>
              <w:t>fragmentarismo</w:t>
            </w:r>
            <w:proofErr w:type="spellEnd"/>
            <w:r w:rsidR="002629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62987">
              <w:rPr>
                <w:rFonts w:ascii="Times New Roman" w:hAnsi="Times New Roman"/>
                <w:sz w:val="24"/>
              </w:rPr>
              <w:t>vanguardista</w:t>
            </w:r>
            <w:proofErr w:type="spellEnd"/>
            <w:r w:rsidR="00262987">
              <w:rPr>
                <w:rFonts w:ascii="Times New Roman" w:hAnsi="Times New Roman"/>
                <w:sz w:val="24"/>
              </w:rPr>
              <w:t xml:space="preserve"> </w:t>
            </w:r>
            <w:r w:rsidR="00262987" w:rsidRPr="00262987">
              <w:rPr>
                <w:rFonts w:ascii="Times New Roman" w:hAnsi="Times New Roman"/>
                <w:sz w:val="24"/>
              </w:rPr>
              <w:t>en </w:t>
            </w:r>
            <w:r w:rsidR="00262987" w:rsidRPr="00262987">
              <w:rPr>
                <w:rFonts w:ascii="Times New Roman" w:hAnsi="Times New Roman"/>
                <w:i/>
                <w:sz w:val="24"/>
              </w:rPr>
              <w:t xml:space="preserve">El </w:t>
            </w:r>
            <w:proofErr w:type="spellStart"/>
            <w:r w:rsidR="00262987" w:rsidRPr="00262987">
              <w:rPr>
                <w:rFonts w:ascii="Times New Roman" w:hAnsi="Times New Roman"/>
                <w:i/>
                <w:sz w:val="24"/>
              </w:rPr>
              <w:t>público</w:t>
            </w:r>
            <w:proofErr w:type="spellEnd"/>
            <w:r w:rsidR="00262987" w:rsidRPr="00262987">
              <w:rPr>
                <w:rFonts w:ascii="Times New Roman" w:hAnsi="Times New Roman"/>
                <w:i/>
                <w:sz w:val="24"/>
              </w:rPr>
              <w:t> </w:t>
            </w:r>
            <w:r w:rsidR="00262987" w:rsidRPr="00262987">
              <w:rPr>
                <w:rFonts w:ascii="Times New Roman" w:hAnsi="Times New Roman"/>
                <w:sz w:val="24"/>
              </w:rPr>
              <w:t xml:space="preserve">de Federico García Lorca” en: </w:t>
            </w:r>
            <w:proofErr w:type="spellStart"/>
            <w:r w:rsidR="00262987" w:rsidRPr="00262987">
              <w:rPr>
                <w:rFonts w:ascii="Times New Roman" w:hAnsi="Times New Roman"/>
                <w:i/>
                <w:sz w:val="24"/>
              </w:rPr>
              <w:t>Manual</w:t>
            </w:r>
            <w:proofErr w:type="spellEnd"/>
            <w:r w:rsidR="00262987" w:rsidRPr="00262987">
              <w:rPr>
                <w:rFonts w:ascii="Times New Roman" w:hAnsi="Times New Roman"/>
                <w:i/>
                <w:sz w:val="24"/>
              </w:rPr>
              <w:t> de </w:t>
            </w:r>
            <w:proofErr w:type="spellStart"/>
            <w:r w:rsidR="00262987" w:rsidRPr="00262987">
              <w:rPr>
                <w:rFonts w:ascii="Times New Roman" w:hAnsi="Times New Roman"/>
                <w:i/>
                <w:sz w:val="24"/>
              </w:rPr>
              <w:t>espumas</w:t>
            </w:r>
            <w:proofErr w:type="spellEnd"/>
            <w:r w:rsidR="00262987" w:rsidRPr="00262987"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 w:rsidR="00262987" w:rsidRPr="00262987">
              <w:rPr>
                <w:rFonts w:ascii="Times New Roman" w:hAnsi="Times New Roman"/>
                <w:i/>
                <w:sz w:val="24"/>
              </w:rPr>
              <w:t>Estudios</w:t>
            </w:r>
            <w:proofErr w:type="spellEnd"/>
            <w:r w:rsidR="00262987" w:rsidRPr="00262987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="00262987" w:rsidRPr="00262987">
              <w:rPr>
                <w:rFonts w:ascii="Times New Roman" w:hAnsi="Times New Roman"/>
                <w:i/>
                <w:sz w:val="24"/>
              </w:rPr>
              <w:t>balances</w:t>
            </w:r>
            <w:bookmarkStart w:id="2" w:name="_GoBack"/>
            <w:bookmarkEnd w:id="2"/>
            <w:proofErr w:type="spellEnd"/>
            <w:r w:rsidR="00262987" w:rsidRPr="00262987">
              <w:rPr>
                <w:rFonts w:ascii="Times New Roman" w:hAnsi="Times New Roman"/>
                <w:i/>
                <w:sz w:val="24"/>
              </w:rPr>
              <w:t xml:space="preserve"> y </w:t>
            </w:r>
            <w:proofErr w:type="spellStart"/>
            <w:r w:rsidR="00262987" w:rsidRPr="00262987">
              <w:rPr>
                <w:rFonts w:ascii="Times New Roman" w:hAnsi="Times New Roman"/>
                <w:i/>
                <w:sz w:val="24"/>
              </w:rPr>
              <w:t>relecturas</w:t>
            </w:r>
            <w:proofErr w:type="spellEnd"/>
            <w:r w:rsidR="00262987" w:rsidRPr="00262987">
              <w:rPr>
                <w:rFonts w:ascii="Times New Roman" w:hAnsi="Times New Roman"/>
                <w:i/>
                <w:sz w:val="24"/>
              </w:rPr>
              <w:t xml:space="preserve"> de </w:t>
            </w:r>
            <w:proofErr w:type="spellStart"/>
            <w:r w:rsidR="00262987" w:rsidRPr="00262987">
              <w:rPr>
                <w:rFonts w:ascii="Times New Roman" w:hAnsi="Times New Roman"/>
                <w:i/>
                <w:sz w:val="24"/>
              </w:rPr>
              <w:t>una</w:t>
            </w:r>
            <w:proofErr w:type="spellEnd"/>
            <w:r w:rsidR="00262987" w:rsidRPr="002629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262987" w:rsidRPr="00262987">
              <w:rPr>
                <w:rFonts w:ascii="Times New Roman" w:hAnsi="Times New Roman"/>
                <w:i/>
                <w:sz w:val="24"/>
              </w:rPr>
              <w:t>vanguardia</w:t>
            </w:r>
            <w:proofErr w:type="spellEnd"/>
            <w:r w:rsidR="00262987" w:rsidRPr="002629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262987" w:rsidRPr="00262987">
              <w:rPr>
                <w:rFonts w:ascii="Times New Roman" w:hAnsi="Times New Roman"/>
                <w:i/>
                <w:sz w:val="24"/>
              </w:rPr>
              <w:t>transatlántica</w:t>
            </w:r>
            <w:proofErr w:type="spellEnd"/>
            <w:r w:rsidR="00262987" w:rsidRPr="0026298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62987" w:rsidRPr="00262987">
              <w:rPr>
                <w:rFonts w:ascii="Times New Roman" w:hAnsi="Times New Roman"/>
                <w:sz w:val="24"/>
              </w:rPr>
              <w:t>Calambur</w:t>
            </w:r>
            <w:proofErr w:type="spellEnd"/>
            <w:r w:rsidR="00262987" w:rsidRPr="00262987">
              <w:rPr>
                <w:rFonts w:ascii="Times New Roman" w:hAnsi="Times New Roman"/>
                <w:sz w:val="24"/>
              </w:rPr>
              <w:t>, Madrid, 2018</w:t>
            </w:r>
            <w:r w:rsidR="000E5B21">
              <w:rPr>
                <w:rFonts w:ascii="Times New Roman" w:hAnsi="Times New Roman"/>
                <w:sz w:val="24"/>
              </w:rPr>
              <w:t>, 415-426.</w:t>
            </w:r>
          </w:p>
          <w:p w14:paraId="5CBFC812" w14:textId="77777777" w:rsidR="00063078" w:rsidRDefault="00063078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r>
              <w:rPr>
                <w:rFonts w:ascii="Times New Roman" w:hAnsi="Times New Roman"/>
                <w:sz w:val="24"/>
                <w:lang w:val="es-ES_tradnl" w:eastAsia="en-US"/>
              </w:rPr>
              <w:t>“Barcelona, a csodák városa, az irodalomban”</w:t>
            </w:r>
            <w:r w:rsidR="00D85E94">
              <w:rPr>
                <w:rFonts w:ascii="Times New Roman" w:hAnsi="Times New Roman"/>
                <w:sz w:val="24"/>
                <w:lang w:val="es-ES_tradnl" w:eastAsia="en-US"/>
              </w:rPr>
              <w:t xml:space="preserve">, </w:t>
            </w:r>
            <w:r w:rsidRPr="00063078">
              <w:rPr>
                <w:rFonts w:ascii="Times New Roman" w:hAnsi="Times New Roman"/>
                <w:i/>
                <w:sz w:val="24"/>
                <w:lang w:val="es-ES_tradnl" w:eastAsia="en-US"/>
              </w:rPr>
              <w:t>Szépirodalmi Figyelő</w:t>
            </w:r>
            <w:r>
              <w:rPr>
                <w:rFonts w:ascii="Times New Roman" w:hAnsi="Times New Roman"/>
                <w:sz w:val="24"/>
                <w:lang w:val="es-ES_tradnl" w:eastAsia="en-US"/>
              </w:rPr>
              <w:t>, 2018/1. szám, Budapest</w:t>
            </w:r>
            <w:r w:rsidR="00262987">
              <w:rPr>
                <w:rFonts w:ascii="Times New Roman" w:hAnsi="Times New Roman"/>
                <w:sz w:val="24"/>
                <w:lang w:val="es-ES_tradnl" w:eastAsia="en-US"/>
              </w:rPr>
              <w:t>, 2018</w:t>
            </w:r>
          </w:p>
          <w:p w14:paraId="446B4B9B" w14:textId="77777777" w:rsidR="00A632ED" w:rsidRPr="007A4429" w:rsidRDefault="00A632ED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r>
              <w:rPr>
                <w:rFonts w:ascii="Times New Roman" w:hAnsi="Times New Roman"/>
                <w:sz w:val="24"/>
                <w:lang w:val="es-ES_tradnl" w:eastAsia="en-US"/>
              </w:rPr>
              <w:t xml:space="preserve">“La Residencia de Estudiantes y Ortega y Gasset en los diarios de Sándor Márai” en: </w:t>
            </w:r>
            <w:r>
              <w:rPr>
                <w:rFonts w:ascii="Times New Roman" w:hAnsi="Times New Roman"/>
                <w:i/>
                <w:sz w:val="24"/>
                <w:lang w:val="es-ES_tradnl" w:eastAsia="en-US"/>
              </w:rPr>
              <w:t>Boletín de la Institución Libre de Enseñanza</w:t>
            </w:r>
            <w:r>
              <w:rPr>
                <w:rFonts w:ascii="Times New Roman" w:hAnsi="Times New Roman"/>
                <w:sz w:val="24"/>
                <w:lang w:val="es-ES_tradnl" w:eastAsia="en-US"/>
              </w:rPr>
              <w:t xml:space="preserve">, </w:t>
            </w:r>
            <w:r w:rsidRPr="00A632ED">
              <w:rPr>
                <w:rFonts w:ascii="Times New Roman" w:hAnsi="Times New Roman"/>
                <w:sz w:val="24"/>
                <w:lang w:val="es-ES_tradnl" w:eastAsia="en-US"/>
              </w:rPr>
              <w:t>n</w:t>
            </w:r>
            <w:r w:rsidRPr="00A632ED">
              <w:rPr>
                <w:rFonts w:ascii="Times New Roman" w:hAnsi="Times New Roman"/>
                <w:sz w:val="24"/>
              </w:rPr>
              <w:t>úm. 107-108,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ES_tradnl" w:eastAsia="en-US"/>
              </w:rPr>
              <w:t>Madrid, 2017, 23-37.</w:t>
            </w:r>
          </w:p>
          <w:p w14:paraId="634056D1" w14:textId="77777777" w:rsidR="007A4429" w:rsidRPr="007A4429" w:rsidRDefault="007A4429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r>
              <w:rPr>
                <w:rFonts w:ascii="Times New Roman" w:hAnsi="Times New Roman"/>
                <w:sz w:val="24"/>
                <w:lang w:val="es-ES_tradnl" w:eastAsia="en-US"/>
              </w:rPr>
              <w:t xml:space="preserve">“La Residencia de Estudiantes y Ortega y Gasset en los diarios de Sándor Márai” en: </w:t>
            </w:r>
            <w:r w:rsidRPr="00F745F5">
              <w:rPr>
                <w:rFonts w:ascii="Times New Roman" w:hAnsi="Times New Roman"/>
                <w:i/>
                <w:sz w:val="24"/>
                <w:lang w:val="es-ES_tradnl" w:eastAsia="en-US"/>
              </w:rPr>
              <w:t>Paralelismos e interpretaciones en torno a la Residencia de Estudiantes</w:t>
            </w:r>
            <w:r>
              <w:rPr>
                <w:rFonts w:ascii="Times New Roman" w:hAnsi="Times New Roman"/>
                <w:sz w:val="24"/>
                <w:lang w:val="es-ES_tradnl" w:eastAsia="en-US"/>
              </w:rPr>
              <w:t>, Eötvös József Collegium, Budapest, 2017, 21-35.</w:t>
            </w:r>
          </w:p>
          <w:p w14:paraId="364F8424" w14:textId="77777777" w:rsidR="006B606F" w:rsidRDefault="001E6E69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r>
              <w:rPr>
                <w:rFonts w:ascii="Times New Roman" w:hAnsi="Times New Roman"/>
                <w:sz w:val="24"/>
                <w:lang w:val="es-ES_tradnl" w:eastAsia="en-US"/>
              </w:rPr>
              <w:t>“</w:t>
            </w:r>
            <w:r w:rsidRPr="001E6E69">
              <w:rPr>
                <w:rFonts w:ascii="Times New Roman" w:hAnsi="Times New Roman"/>
                <w:i/>
                <w:sz w:val="24"/>
                <w:lang w:val="es-ES_tradnl" w:eastAsia="en-US"/>
              </w:rPr>
              <w:t>Az őserdő meséi</w:t>
            </w:r>
            <w:r w:rsidRPr="001E6E69">
              <w:rPr>
                <w:rFonts w:ascii="Times New Roman" w:hAnsi="Times New Roman"/>
                <w:sz w:val="24"/>
                <w:lang w:val="es-ES_tradnl" w:eastAsia="en-US"/>
              </w:rPr>
              <w:t>. Horacio Quiroga művének magyar változata</w:t>
            </w:r>
            <w:r w:rsidR="00387184" w:rsidRPr="001E6E69">
              <w:rPr>
                <w:rFonts w:ascii="Times New Roman" w:hAnsi="Times New Roman"/>
                <w:sz w:val="24"/>
                <w:lang w:val="es-ES_tradnl"/>
              </w:rPr>
              <w:t>”</w:t>
            </w:r>
            <w:r w:rsidRPr="001E6E69">
              <w:rPr>
                <w:rFonts w:ascii="Times New Roman" w:hAnsi="Times New Roman"/>
                <w:sz w:val="24"/>
                <w:lang w:val="es-ES_tradnl" w:eastAsia="en-US"/>
              </w:rPr>
              <w:t xml:space="preserve"> (Cuentos de la selva. La versión húngara de la obra“) en</w:t>
            </w:r>
            <w:r w:rsidR="00387184">
              <w:rPr>
                <w:rFonts w:ascii="Times New Roman" w:hAnsi="Times New Roman"/>
                <w:sz w:val="24"/>
                <w:lang w:val="es-ES_tradnl" w:eastAsia="en-US"/>
              </w:rPr>
              <w:t>:</w:t>
            </w:r>
            <w:r w:rsidRPr="001E6E69">
              <w:rPr>
                <w:rFonts w:ascii="Times New Roman" w:hAnsi="Times New Roman"/>
                <w:sz w:val="24"/>
                <w:lang w:val="es-ES_tradnl" w:eastAsia="en-US"/>
              </w:rPr>
              <w:t xml:space="preserve"> </w:t>
            </w:r>
            <w:r w:rsidRPr="001E6E69">
              <w:rPr>
                <w:rFonts w:ascii="Times New Roman" w:hAnsi="Times New Roman"/>
                <w:i/>
                <w:sz w:val="24"/>
                <w:lang w:val="es-ES_tradnl" w:eastAsia="en-US"/>
              </w:rPr>
              <w:t>A mi santeránk</w:t>
            </w:r>
            <w:r w:rsidRPr="001E6E69">
              <w:rPr>
                <w:rFonts w:ascii="Times New Roman" w:hAnsi="Times New Roman"/>
                <w:sz w:val="24"/>
                <w:lang w:val="es-ES_tradnl" w:eastAsia="en-US"/>
              </w:rPr>
              <w:t>, Szeged, 2016, 223-237.</w:t>
            </w:r>
          </w:p>
          <w:p w14:paraId="238D285B" w14:textId="77777777" w:rsidR="001E6E69" w:rsidRPr="001E6E69" w:rsidRDefault="006B606F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r>
              <w:rPr>
                <w:rFonts w:ascii="Times New Roman" w:hAnsi="Times New Roman"/>
                <w:sz w:val="24"/>
                <w:lang w:val="es-ES_tradnl" w:eastAsia="en-US"/>
              </w:rPr>
              <w:t>“Del sentimiento (trágico) de Sándor Márai y sus coetáneos después de la Primera Guerra Mundial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”</w:t>
            </w:r>
            <w:r w:rsidRPr="001E6E69">
              <w:rPr>
                <w:rFonts w:ascii="Times New Roman" w:hAnsi="Times New Roman"/>
                <w:sz w:val="24"/>
                <w:lang w:val="es-ES_tradnl" w:eastAsia="en-US"/>
              </w:rPr>
              <w:t xml:space="preserve"> en</w:t>
            </w:r>
            <w:r>
              <w:rPr>
                <w:rFonts w:ascii="Times New Roman" w:hAnsi="Times New Roman"/>
                <w:sz w:val="24"/>
                <w:lang w:val="es-ES_tradnl" w:eastAsia="en-US"/>
              </w:rPr>
              <w:t>:</w:t>
            </w:r>
            <w:r w:rsidRPr="001E6E69">
              <w:rPr>
                <w:rFonts w:ascii="Times New Roman" w:hAnsi="Times New Roman"/>
                <w:sz w:val="24"/>
                <w:lang w:val="es-ES_tradnl" w:eastAsia="en-US"/>
              </w:rPr>
              <w:t xml:space="preserve"> Arroyo, Álvaro-Lombana, Alfonso-Pál, Ferenc (eds.), </w:t>
            </w:r>
            <w:r>
              <w:rPr>
                <w:rFonts w:ascii="Times New Roman" w:hAnsi="Times New Roman"/>
                <w:i/>
                <w:sz w:val="24"/>
                <w:lang w:val="es-ES_tradnl" w:eastAsia="en-US"/>
              </w:rPr>
              <w:t>La Gran Guerra en el arte austrohúngaro</w:t>
            </w:r>
            <w:r w:rsidRPr="001E6E69">
              <w:rPr>
                <w:rFonts w:ascii="Times New Roman" w:hAnsi="Times New Roman"/>
                <w:sz w:val="24"/>
                <w:lang w:val="es-ES_tradnl" w:eastAsia="en-US"/>
              </w:rPr>
              <w:t>, Unive</w:t>
            </w:r>
            <w:r>
              <w:rPr>
                <w:rFonts w:ascii="Times New Roman" w:hAnsi="Times New Roman"/>
                <w:sz w:val="24"/>
                <w:lang w:val="es-ES_tradnl" w:eastAsia="en-US"/>
              </w:rPr>
              <w:t>rsidad Complutense, Madrid, 2015</w:t>
            </w:r>
            <w:r w:rsidRPr="001E6E69">
              <w:rPr>
                <w:rFonts w:ascii="Times New Roman" w:hAnsi="Times New Roman"/>
                <w:sz w:val="24"/>
                <w:lang w:val="es-ES_tradnl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s-ES_tradnl" w:eastAsia="en-US"/>
              </w:rPr>
              <w:t>133-148</w:t>
            </w:r>
            <w:r w:rsidRPr="001E6E69">
              <w:rPr>
                <w:rFonts w:ascii="Times New Roman" w:hAnsi="Times New Roman"/>
                <w:sz w:val="24"/>
                <w:lang w:val="es-ES_tradnl" w:eastAsia="en-US"/>
              </w:rPr>
              <w:t>.</w:t>
            </w:r>
          </w:p>
          <w:p w14:paraId="7951E546" w14:textId="77777777" w:rsidR="00C37045" w:rsidRPr="001E6E69" w:rsidRDefault="001E6E69" w:rsidP="00360159">
            <w:pPr>
              <w:pStyle w:val="Listaszerbekezds"/>
              <w:numPr>
                <w:ilvl w:val="0"/>
                <w:numId w:val="10"/>
              </w:numPr>
              <w:spacing w:before="80"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r>
              <w:rPr>
                <w:rFonts w:ascii="Times New Roman" w:hAnsi="Times New Roman"/>
                <w:sz w:val="24"/>
                <w:lang w:val="es-ES_tradnl" w:eastAsia="en-US"/>
              </w:rPr>
              <w:t>“</w:t>
            </w:r>
            <w:r w:rsidR="00C37045" w:rsidRPr="001E6E69">
              <w:rPr>
                <w:rFonts w:ascii="Times New Roman" w:hAnsi="Times New Roman"/>
                <w:sz w:val="24"/>
                <w:lang w:val="es-ES_tradnl" w:eastAsia="en-US"/>
              </w:rPr>
              <w:t>La valoración crítica de la obra de Sándor Márai en Hungría y los secretos de su éxito en España</w:t>
            </w:r>
            <w:r w:rsidR="00387184" w:rsidRPr="001E6E69">
              <w:rPr>
                <w:rFonts w:ascii="Times New Roman" w:hAnsi="Times New Roman"/>
                <w:sz w:val="24"/>
                <w:lang w:val="es-ES_tradnl"/>
              </w:rPr>
              <w:t>”</w:t>
            </w:r>
            <w:r w:rsidR="00C37045" w:rsidRPr="001E6E69">
              <w:rPr>
                <w:rFonts w:ascii="Times New Roman" w:hAnsi="Times New Roman"/>
                <w:sz w:val="24"/>
                <w:lang w:val="es-ES_tradnl" w:eastAsia="en-US"/>
              </w:rPr>
              <w:t xml:space="preserve"> </w:t>
            </w:r>
            <w:r w:rsidRPr="001E6E69">
              <w:rPr>
                <w:rFonts w:ascii="Times New Roman" w:hAnsi="Times New Roman"/>
                <w:sz w:val="24"/>
                <w:lang w:val="es-ES_tradnl" w:eastAsia="en-US"/>
              </w:rPr>
              <w:t>en</w:t>
            </w:r>
            <w:r w:rsidR="00387184">
              <w:rPr>
                <w:rFonts w:ascii="Times New Roman" w:hAnsi="Times New Roman"/>
                <w:sz w:val="24"/>
                <w:lang w:val="es-ES_tradnl" w:eastAsia="en-US"/>
              </w:rPr>
              <w:t>:</w:t>
            </w:r>
            <w:r w:rsidR="00C37045" w:rsidRPr="001E6E69">
              <w:rPr>
                <w:rFonts w:ascii="Times New Roman" w:hAnsi="Times New Roman"/>
                <w:sz w:val="24"/>
                <w:lang w:val="es-ES_tradnl" w:eastAsia="en-US"/>
              </w:rPr>
              <w:t xml:space="preserve"> Arroyo, Álvaro-Lombana, Alfonso-Pál, Ferenc (eds.), </w:t>
            </w:r>
            <w:r w:rsidR="00C37045" w:rsidRPr="001E6E69">
              <w:rPr>
                <w:rFonts w:ascii="Times New Roman" w:hAnsi="Times New Roman"/>
                <w:i/>
                <w:sz w:val="24"/>
                <w:lang w:val="es-ES_tradnl" w:eastAsia="en-US"/>
              </w:rPr>
              <w:t>España en Retratos húngaros: Literatura y cultura</w:t>
            </w:r>
            <w:r w:rsidR="00C37045" w:rsidRPr="001E6E69">
              <w:rPr>
                <w:rFonts w:ascii="Times New Roman" w:hAnsi="Times New Roman"/>
                <w:sz w:val="24"/>
                <w:lang w:val="es-ES_tradnl" w:eastAsia="en-US"/>
              </w:rPr>
              <w:t>, Universidad Complutense, Madrid, 2014, 57-69.</w:t>
            </w:r>
          </w:p>
          <w:p w14:paraId="55D5B3CD" w14:textId="77777777" w:rsidR="00C37045" w:rsidRPr="001E6E69" w:rsidRDefault="00003E99" w:rsidP="00360159">
            <w:pPr>
              <w:pStyle w:val="Listaszerbekezds"/>
              <w:numPr>
                <w:ilvl w:val="0"/>
                <w:numId w:val="10"/>
              </w:numPr>
              <w:spacing w:after="80"/>
              <w:ind w:left="425" w:hanging="357"/>
              <w:contextualSpacing w:val="0"/>
              <w:rPr>
                <w:rFonts w:ascii="Times New Roman" w:hAnsi="Times New Roman"/>
                <w:sz w:val="24"/>
                <w:lang w:val="es-ES_tradnl" w:eastAsia="en-US"/>
              </w:rPr>
            </w:pPr>
            <w:r>
              <w:rPr>
                <w:rFonts w:ascii="Times New Roman" w:hAnsi="Times New Roman"/>
                <w:sz w:val="24"/>
                <w:lang w:val="es-ES_tradnl" w:eastAsia="en-US"/>
              </w:rPr>
              <w:t>“</w:t>
            </w:r>
            <w:r w:rsidR="00C37045" w:rsidRPr="001E6E69">
              <w:rPr>
                <w:rFonts w:ascii="Times New Roman" w:hAnsi="Times New Roman"/>
                <w:sz w:val="24"/>
                <w:lang w:val="es-ES_tradnl" w:eastAsia="en-US"/>
              </w:rPr>
              <w:t xml:space="preserve">Márai Sándor egy- és többnyelvűségének </w:t>
            </w:r>
            <w:r w:rsidR="001E6E69">
              <w:rPr>
                <w:rFonts w:ascii="Times New Roman" w:hAnsi="Times New Roman"/>
                <w:sz w:val="24"/>
                <w:lang w:val="es-ES_tradnl" w:eastAsia="en-US"/>
              </w:rPr>
              <w:t>“</w:t>
            </w:r>
            <w:r w:rsidR="00C37045" w:rsidRPr="001E6E69">
              <w:rPr>
                <w:rFonts w:ascii="Times New Roman" w:hAnsi="Times New Roman"/>
                <w:sz w:val="24"/>
                <w:lang w:val="es-ES_tradnl" w:eastAsia="en-US"/>
              </w:rPr>
              <w:t>napló”-ja az 1943–1957 közötti időszakban</w:t>
            </w:r>
            <w:r w:rsidR="00387184" w:rsidRPr="001E6E69">
              <w:rPr>
                <w:rFonts w:ascii="Times New Roman" w:hAnsi="Times New Roman"/>
                <w:sz w:val="24"/>
                <w:lang w:val="es-ES_tradnl"/>
              </w:rPr>
              <w:t>”</w:t>
            </w:r>
            <w:r w:rsidR="00C37045" w:rsidRPr="001E6E69">
              <w:rPr>
                <w:rFonts w:ascii="Times New Roman" w:hAnsi="Times New Roman"/>
                <w:sz w:val="24"/>
                <w:lang w:val="es-ES_tradnl" w:eastAsia="en-US"/>
              </w:rPr>
              <w:t xml:space="preserve"> </w:t>
            </w:r>
            <w:r w:rsidR="001E6E69" w:rsidRPr="001E6E69">
              <w:rPr>
                <w:rFonts w:ascii="Times New Roman" w:hAnsi="Times New Roman"/>
                <w:sz w:val="24"/>
                <w:lang w:val="es-ES_tradnl" w:eastAsia="en-US"/>
              </w:rPr>
              <w:t>en</w:t>
            </w:r>
            <w:r w:rsidR="00387184">
              <w:rPr>
                <w:rFonts w:ascii="Times New Roman" w:hAnsi="Times New Roman"/>
                <w:sz w:val="24"/>
                <w:lang w:val="es-ES_tradnl" w:eastAsia="en-US"/>
              </w:rPr>
              <w:t>:</w:t>
            </w:r>
            <w:r w:rsidR="00C37045" w:rsidRPr="001E6E69">
              <w:rPr>
                <w:rFonts w:ascii="Times New Roman" w:hAnsi="Times New Roman"/>
                <w:sz w:val="24"/>
                <w:lang w:val="es-ES_tradnl" w:eastAsia="en-US"/>
              </w:rPr>
              <w:t xml:space="preserve"> Ilona Feld-Knapp (ed.), </w:t>
            </w:r>
            <w:r w:rsidR="00C37045" w:rsidRPr="001E6E69">
              <w:rPr>
                <w:rFonts w:ascii="Times New Roman" w:hAnsi="Times New Roman"/>
                <w:i/>
                <w:sz w:val="24"/>
                <w:lang w:val="es-ES_tradnl" w:eastAsia="en-US"/>
              </w:rPr>
              <w:t>Mehrsprachigkeit</w:t>
            </w:r>
            <w:r w:rsidR="00C37045" w:rsidRPr="001E6E69">
              <w:rPr>
                <w:rFonts w:ascii="Times New Roman" w:hAnsi="Times New Roman"/>
                <w:sz w:val="24"/>
                <w:lang w:val="es-ES_tradnl" w:eastAsia="en-US"/>
              </w:rPr>
              <w:t>, Eötvös József Collegium, Budapest, 2014, 133-147.</w:t>
            </w:r>
          </w:p>
          <w:p w14:paraId="025FA59B" w14:textId="77777777" w:rsidR="00C37045" w:rsidRPr="001E6E69" w:rsidRDefault="00003E99" w:rsidP="00360159">
            <w:pPr>
              <w:pStyle w:val="Listaszerbekezds"/>
              <w:numPr>
                <w:ilvl w:val="0"/>
                <w:numId w:val="10"/>
              </w:numPr>
              <w:spacing w:after="80"/>
              <w:ind w:left="425" w:hanging="357"/>
              <w:contextualSpacing w:val="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 w:eastAsia="en-US"/>
              </w:rPr>
              <w:lastRenderedPageBreak/>
              <w:t>“</w:t>
            </w:r>
            <w:r w:rsidR="00C37045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Les obres de Sándor Márai en català</w:t>
            </w:r>
            <w:r w:rsidR="00387184" w:rsidRPr="001E6E69">
              <w:rPr>
                <w:rFonts w:ascii="Times New Roman" w:hAnsi="Times New Roman"/>
                <w:sz w:val="24"/>
                <w:lang w:val="es-ES_tradnl"/>
              </w:rPr>
              <w:t>”</w:t>
            </w:r>
            <w:r w:rsidR="00C37045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="001E6E69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en</w:t>
            </w:r>
            <w:r w:rsidR="00387184">
              <w:rPr>
                <w:rFonts w:ascii="Times New Roman" w:hAnsi="Times New Roman"/>
                <w:sz w:val="24"/>
                <w:szCs w:val="22"/>
                <w:lang w:val="es-ES_tradnl"/>
              </w:rPr>
              <w:t>:</w:t>
            </w:r>
            <w:r w:rsidR="00C37045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Bartual, Carles- Déri, Balázs, Faluba, Kálmán - Szijj, Ildikó (red.): Catalanística a Hongria (1971/72-2011/12). Actes del Simposi Internacional de Catalanística, Pátria Nyomda, Budapest, 2013, 97-107.</w:t>
            </w:r>
          </w:p>
          <w:p w14:paraId="2A60CE87" w14:textId="77777777" w:rsidR="00C37045" w:rsidRPr="001E6E69" w:rsidRDefault="00003E99" w:rsidP="00360159">
            <w:pPr>
              <w:pStyle w:val="Listaszerbekezds"/>
              <w:numPr>
                <w:ilvl w:val="0"/>
                <w:numId w:val="10"/>
              </w:numPr>
              <w:spacing w:after="80"/>
              <w:ind w:left="425" w:hanging="357"/>
              <w:contextualSpacing w:val="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 w:eastAsia="en-US"/>
              </w:rPr>
              <w:t>“</w:t>
            </w:r>
            <w:r w:rsidR="00C37045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Márai Sándor műveinek fogadtatása a spanyol nyelvterületeken</w:t>
            </w:r>
            <w:r w:rsidR="00387184" w:rsidRPr="001E6E69">
              <w:rPr>
                <w:rFonts w:ascii="Times New Roman" w:hAnsi="Times New Roman"/>
                <w:sz w:val="24"/>
                <w:lang w:val="es-ES_tradnl"/>
              </w:rPr>
              <w:t>”</w:t>
            </w:r>
            <w:r w:rsidR="00C37045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="001E6E69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en</w:t>
            </w:r>
            <w:r w:rsidR="00387184">
              <w:rPr>
                <w:rFonts w:ascii="Times New Roman" w:hAnsi="Times New Roman"/>
                <w:sz w:val="24"/>
                <w:szCs w:val="22"/>
                <w:lang w:val="es-ES_tradnl"/>
              </w:rPr>
              <w:t>:</w:t>
            </w:r>
            <w:r w:rsidR="00C37045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="00C37045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Mérleg és eszmecsere Márairól,</w:t>
            </w:r>
            <w:r w:rsidR="00C37045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Nemzeti Tankönyvkiadó, Budapest, 2013, 259-270.</w:t>
            </w:r>
          </w:p>
          <w:p w14:paraId="5EDFD2C2" w14:textId="77777777" w:rsidR="00CD342C" w:rsidRPr="001E6E69" w:rsidRDefault="00003E9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 w:eastAsia="en-US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La  autoficción como teoría y su uso práctico en la enseñanza universitaria de la literatura</w:t>
            </w:r>
            <w:r w:rsidR="00387184" w:rsidRPr="001E6E69">
              <w:rPr>
                <w:rFonts w:ascii="Times New Roman" w:hAnsi="Times New Roman"/>
                <w:sz w:val="24"/>
                <w:lang w:val="es-ES_tradnl"/>
              </w:rPr>
              <w:t>”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en</w:t>
            </w:r>
            <w:r w:rsidR="00387184">
              <w:rPr>
                <w:rFonts w:ascii="Times New Roman" w:hAnsi="Times New Roman"/>
                <w:sz w:val="24"/>
                <w:szCs w:val="22"/>
                <w:lang w:val="es-ES_tradnl"/>
              </w:rPr>
              <w:t>: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Beruf und Berufung. Fremdsprachenlehrer in Ungarn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, Typotex Kiadó - Eötvös József Collegium, Budapest, 2012, 127-140.</w:t>
            </w:r>
          </w:p>
          <w:p w14:paraId="4BA5326B" w14:textId="77777777" w:rsidR="00CD342C" w:rsidRPr="001E6E69" w:rsidRDefault="00CD342C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“Autobiografía (ficticia) en </w:t>
            </w:r>
            <w:r w:rsidRPr="001E6E69">
              <w:rPr>
                <w:rFonts w:ascii="Times New Roman" w:hAnsi="Times New Roman"/>
                <w:i/>
                <w:sz w:val="24"/>
                <w:lang w:val="es-ES_tradnl"/>
              </w:rPr>
              <w:t>El mal de Montano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 de Enrique Vila-Matas” en</w:t>
            </w:r>
            <w:r w:rsidR="00387184">
              <w:rPr>
                <w:rFonts w:ascii="Times New Roman" w:hAnsi="Times New Roman"/>
                <w:sz w:val="24"/>
                <w:lang w:val="es-ES_tradnl"/>
              </w:rPr>
              <w:t>: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 w:rsidRPr="001E6E69">
              <w:rPr>
                <w:rFonts w:ascii="Times New Roman" w:hAnsi="Times New Roman"/>
                <w:i/>
                <w:sz w:val="24"/>
                <w:lang w:val="es-ES_tradnl"/>
              </w:rPr>
              <w:t>Rumbos del hispanismo en el umbral del Cincuentenario de la AIH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,  vol. V,  Moderna y Contemporánea    (eds.  Laura Silvestri,  Loretta Frattale y Matteo Lefèvre), Bagatto Libri, Roma, 2012, 381-390.</w:t>
            </w:r>
          </w:p>
          <w:p w14:paraId="1B8C19D3" w14:textId="77777777" w:rsidR="00CD342C" w:rsidRPr="001E6E69" w:rsidRDefault="00003E9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 w:eastAsia="en-US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Les secrets du succès de Sándor Márai en Espagne et en Amérique Latine</w:t>
            </w:r>
            <w:r w:rsidR="00387184" w:rsidRPr="001E6E69">
              <w:rPr>
                <w:rFonts w:ascii="Times New Roman" w:hAnsi="Times New Roman"/>
                <w:sz w:val="24"/>
                <w:lang w:val="es-ES_tradnl"/>
              </w:rPr>
              <w:t>”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en</w:t>
            </w:r>
            <w:r w:rsidR="00387184">
              <w:rPr>
                <w:rFonts w:ascii="Times New Roman" w:hAnsi="Times New Roman"/>
                <w:sz w:val="24"/>
                <w:szCs w:val="22"/>
                <w:lang w:val="es-ES_tradnl"/>
              </w:rPr>
              <w:t>: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La fortune littéraire de Sándor Márai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(sous la direction de András Kányádi), Éditions des Syrtes, Párizs, 2012, 53-62. </w:t>
            </w:r>
          </w:p>
          <w:p w14:paraId="68C77D28" w14:textId="77777777" w:rsidR="00CD342C" w:rsidRPr="001E6E69" w:rsidRDefault="00003E9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 w:eastAsia="en-US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El camino de Juan Marsé desde la presencia implícita del autor hacia la autoficción</w:t>
            </w:r>
            <w:r w:rsidR="00387184" w:rsidRPr="001E6E69">
              <w:rPr>
                <w:rFonts w:ascii="Times New Roman" w:hAnsi="Times New Roman"/>
                <w:sz w:val="24"/>
                <w:lang w:val="es-ES_tradnl"/>
              </w:rPr>
              <w:t>”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en</w:t>
            </w:r>
            <w:r w:rsidR="00387184">
              <w:rPr>
                <w:rFonts w:ascii="Times New Roman" w:hAnsi="Times New Roman"/>
                <w:sz w:val="24"/>
                <w:szCs w:val="22"/>
                <w:lang w:val="es-ES_tradnl"/>
              </w:rPr>
              <w:t>: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Colindancias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.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Revista de la Red Regional de Hispanistas de Hungría, Rumanía y Serbia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, no 3/2012, Editura Universitatii de Vest, Timisoara, 95-105.</w:t>
            </w:r>
          </w:p>
          <w:p w14:paraId="481948A3" w14:textId="77777777" w:rsidR="00CD342C" w:rsidRPr="001E6E69" w:rsidRDefault="001E6E6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Márai Sándor művei katalán nyelven” (Las obras de Sándor Márai en catalán) en</w:t>
            </w:r>
            <w:r w:rsidR="00387184">
              <w:rPr>
                <w:rFonts w:ascii="Times New Roman" w:hAnsi="Times New Roman"/>
                <w:sz w:val="24"/>
                <w:szCs w:val="22"/>
                <w:lang w:val="es-ES_tradnl"/>
              </w:rPr>
              <w:t>: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Per multos annos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, L’Harmattan, Budapest, 2011, 109-119.</w:t>
            </w:r>
          </w:p>
          <w:p w14:paraId="0D047EA4" w14:textId="77777777" w:rsidR="00CD342C" w:rsidRPr="00387184" w:rsidRDefault="001E6E6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El autor implícito en la narrativa de Juan Marsé” </w:t>
            </w:r>
            <w:r w:rsidR="00387184">
              <w:rPr>
                <w:rFonts w:ascii="Times New Roman" w:hAnsi="Times New Roman"/>
                <w:sz w:val="24"/>
                <w:szCs w:val="22"/>
                <w:lang w:val="es-ES_tradnl"/>
              </w:rPr>
              <w:t>e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n: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Nuevos caminos del hispanismo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, Actas del XVI Congreso de la Asociación Internacional de Hispanistas, Iberoamericana, Madrid, 2010, 148-154. </w:t>
            </w:r>
          </w:p>
          <w:p w14:paraId="007B22DD" w14:textId="77777777" w:rsidR="00CD342C" w:rsidRPr="001E6E69" w:rsidRDefault="001E6E6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La guerra civil y la posguerra a través del espacio narrativo. Análisis de Si te dicen que caí de Juan Marsé” </w:t>
            </w:r>
            <w:r w:rsidR="00387184">
              <w:rPr>
                <w:rFonts w:ascii="Times New Roman" w:hAnsi="Times New Roman"/>
                <w:sz w:val="24"/>
                <w:szCs w:val="22"/>
                <w:lang w:val="es-ES_tradnl"/>
              </w:rPr>
              <w:t>e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n: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Études romanes de Brno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, n</w:t>
            </w:r>
            <w:r w:rsidR="00565F56">
              <w:rPr>
                <w:rFonts w:ascii="Times New Roman" w:hAnsi="Times New Roman"/>
                <w:sz w:val="24"/>
                <w:szCs w:val="22"/>
                <w:lang w:val="es-ES_tradnl"/>
              </w:rPr>
              <w:t>º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30/2009/2, Masarykova Univerzita, Brno, 2009, 37-47.</w:t>
            </w:r>
          </w:p>
          <w:p w14:paraId="0EF51E21" w14:textId="77777777" w:rsidR="00CD342C" w:rsidRPr="001E6E69" w:rsidRDefault="001E6E6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Héroes y desmitificación en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Si te dicen que caí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de Juan Marsé” </w:t>
            </w:r>
            <w:r w:rsidR="00387184">
              <w:rPr>
                <w:rFonts w:ascii="Times New Roman" w:hAnsi="Times New Roman"/>
                <w:sz w:val="24"/>
                <w:szCs w:val="22"/>
                <w:lang w:val="es-ES_tradnl"/>
              </w:rPr>
              <w:t>e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n: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Héroes, mitos y monstruos en la literatura española contemporánea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, Andavira, La Coruña, 2009, 225-232.</w:t>
            </w:r>
          </w:p>
          <w:p w14:paraId="6C91810C" w14:textId="77777777" w:rsidR="00CD342C" w:rsidRPr="00A632ED" w:rsidRDefault="00CD342C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="001E6E69"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Antonio Muñoz Molina különleges detektívregényei” (Las peculiares novelas policiacas de Antonio Muñoz Molina)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 xml:space="preserve"> 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en: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Mediterrán világ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, Kulturális folyóirat 10., Veszprémi Humán Tudományokért Alapítvány, 2009, 43-50.</w:t>
            </w:r>
          </w:p>
          <w:p w14:paraId="2510A362" w14:textId="77777777" w:rsidR="00CD342C" w:rsidRPr="001E6E69" w:rsidRDefault="001E6E6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Noucentisme i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novecentismo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” en: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 xml:space="preserve">Actes del Catorzè Col·loqui Internacional de Llengua i Literatura Catalanes. Budapest, 2006. 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Volum I, Publicacions de l’Abadia de Montserrat, Barcelona, 2009,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 xml:space="preserve"> 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161-171.</w:t>
            </w:r>
          </w:p>
          <w:p w14:paraId="0A58A5C5" w14:textId="77777777" w:rsidR="00CD342C" w:rsidRPr="001E6E69" w:rsidRDefault="001E6E6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bookmarkStart w:id="3" w:name="_Hlk20780311"/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Egy fordító dicsősége avagy Márai Sándor művei spanyol nyelven” en: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Philologiae amor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, ELTE Eötvös Kiadó, Budapest, 2009, 115-125</w:t>
            </w:r>
            <w:r w:rsidR="007654E7">
              <w:rPr>
                <w:rFonts w:ascii="Times New Roman" w:hAnsi="Times New Roman"/>
                <w:sz w:val="24"/>
                <w:szCs w:val="22"/>
                <w:lang w:val="es-ES_tradnl"/>
              </w:rPr>
              <w:t>.</w:t>
            </w:r>
          </w:p>
          <w:p w14:paraId="05DC2EC4" w14:textId="77777777" w:rsidR="00CD342C" w:rsidRPr="001E6E69" w:rsidRDefault="001E6E6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bookmarkStart w:id="4" w:name="_Hlk20780321"/>
            <w:bookmarkEnd w:id="3"/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Egy utazás emlékei. Márai Sándor (el)ismertsége Spanyolországtól Argentínáig” en: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Az identitás régi és új koordinátái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, Palatinus, Szeged-Budapest, 2008, 69-75.</w:t>
            </w:r>
          </w:p>
          <w:bookmarkEnd w:id="4"/>
          <w:p w14:paraId="6AFAD185" w14:textId="77777777" w:rsidR="00CD342C" w:rsidRPr="001E6E69" w:rsidRDefault="001E6E6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Presencia actual de la literatura húngara en España” en: </w:t>
            </w:r>
            <w:r w:rsidR="00CD342C" w:rsidRPr="001E6E69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Iberoamericana Quinqueecclesiensis 6.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, ed. Fischer, Ferenc – Lilón, Domingo, Universidad de Pécs, Publikon Kiadó, 2008,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 107-116.</w:t>
            </w:r>
          </w:p>
          <w:p w14:paraId="3344BDA0" w14:textId="77777777" w:rsidR="00CD342C" w:rsidRPr="001E6E69" w:rsidRDefault="001E6E6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A spanyol polgárháború gyermekei Juan Marsé műveinek tükrében” en: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Ezredvég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, XVII/12, Ezredvég Alapítvány, Budapest, 2007, 61-70.</w:t>
            </w:r>
          </w:p>
          <w:p w14:paraId="6F2B6296" w14:textId="77777777" w:rsidR="00CD342C" w:rsidRPr="001E6E69" w:rsidRDefault="001E6E6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Párbeszéd és szövegközi kapcsolatok Miguel de Unamuno Don Quijote és Sancho Panza élete című művében” (Diálogo e intertextualidad en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La vida de Don Quijote y Sancho Panza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de Miguel de Unamuno) en: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Filológiai Közlöny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, 2006/3-4, Pécs, 2006, 327-337.</w:t>
            </w:r>
          </w:p>
          <w:p w14:paraId="6E720EEC" w14:textId="77777777" w:rsidR="00CD342C" w:rsidRPr="001E6E69" w:rsidRDefault="001E6E69" w:rsidP="00360159">
            <w:pPr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La metamorfosis de Miguel Delibes: Parábola del náufrago” en: </w:t>
            </w:r>
            <w:r w:rsidR="00CD342C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La metamorfosis de las literaturas en lengua española</w:t>
            </w:r>
            <w:r w:rsidR="00CD342C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, Eötvös József Könyvkiadó, Budapest, 2006, 129-140.</w:t>
            </w:r>
          </w:p>
          <w:p w14:paraId="28B36C72" w14:textId="77777777" w:rsidR="00CD342C" w:rsidRPr="001E6E69" w:rsidRDefault="00003E99" w:rsidP="00360159">
            <w:pPr>
              <w:widowControl w:val="0"/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003E9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lastRenderedPageBreak/>
              <w:t>“</w:t>
            </w:r>
            <w:r w:rsidR="00CD342C" w:rsidRPr="00003E9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La figura femenina en la tendencia literaria catalana del noucentisme. Eugenio d'Ors y Josep Carner</w:t>
            </w:r>
            <w:r w:rsidRPr="00003E9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”</w:t>
            </w:r>
            <w:r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en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Iberoamericana Quinqueecclesiensis 4., ed. Fischer, Ferenc – Kozma, Gábor – Lilón, Domingo, Universidad de Pécs, 2006, 595-613. </w:t>
            </w:r>
          </w:p>
          <w:p w14:paraId="06541CDF" w14:textId="77777777" w:rsidR="00CD342C" w:rsidRPr="001E6E69" w:rsidRDefault="00003E99" w:rsidP="00360159">
            <w:pPr>
              <w:widowControl w:val="0"/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003E9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“</w:t>
            </w:r>
            <w:r w:rsidR="00CD342C" w:rsidRPr="00003E9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Escritores de la posguerra sobre Cervantes y el Quijote. El caso emblemático de Gonzalo Torrente Ballester</w:t>
            </w:r>
            <w:r w:rsidRPr="00003E9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” </w:t>
            </w:r>
            <w:r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en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</w:t>
            </w:r>
            <w:r w:rsidR="00CD342C" w:rsidRPr="00003E99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El Don Quijote húngaro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, Acta Hispanica, tomus X, ed. Ádám Anderle,  Szeged, 2005, 65-78.</w:t>
            </w:r>
          </w:p>
          <w:p w14:paraId="63E4471D" w14:textId="77777777" w:rsidR="00CD342C" w:rsidRPr="001E6E69" w:rsidRDefault="00003E99" w:rsidP="00360159">
            <w:pPr>
              <w:widowControl w:val="0"/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“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El espacio en la narrativa de Juan Marsé</w:t>
            </w:r>
            <w:r w:rsidR="00387184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”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e</w:t>
            </w:r>
            <w:r w:rsid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n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</w:t>
            </w:r>
            <w:r w:rsidR="00CD342C" w:rsidRPr="001E6E69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El espacio en la narrativa moderna en lengua española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, Eötvös József Könyvkiadó, Budapest, 2003, 91-108. </w:t>
            </w:r>
          </w:p>
          <w:p w14:paraId="478914E7" w14:textId="77777777" w:rsidR="00CD342C" w:rsidRPr="001E6E69" w:rsidRDefault="00387184" w:rsidP="00360159">
            <w:pPr>
              <w:widowControl w:val="0"/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“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A paratextus jelentősége Horacio Quiroga elbeszéléseiben</w:t>
            </w: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”</w:t>
            </w:r>
            <w:r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en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Iberoamericana Quinqueecclesiensis 1., szerk. Fischer Ferenc – Kozma Gábor – Lilón Domingo, Pécsi Tudományegyetem Latin-Amerika Központ, Pécs, 2003, 455-468. </w:t>
            </w:r>
          </w:p>
          <w:p w14:paraId="70F3B4F0" w14:textId="77777777" w:rsidR="00CD342C" w:rsidRPr="001E6E69" w:rsidRDefault="00387184" w:rsidP="00360159">
            <w:pPr>
              <w:widowControl w:val="0"/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“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Heterogeneidad y homogeneidad en </w:t>
            </w:r>
            <w:r w:rsidR="00CD342C" w:rsidRPr="00387184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El salvaje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de Horacio Quiroga (Análisis de las relaciones paratextuales)</w:t>
            </w: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”</w:t>
            </w:r>
            <w:r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en: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</w:t>
            </w:r>
            <w:r w:rsidR="00CD342C" w:rsidRPr="00387184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Análisis narratológico III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(Narratológiai tanulmányok a modern spanyol-amerikai prózáról), Eötvös József Könyvkiadó, Budapest, 2002, 102-115. </w:t>
            </w:r>
          </w:p>
          <w:p w14:paraId="50713EEB" w14:textId="77777777" w:rsidR="00CD342C" w:rsidRPr="001E6E69" w:rsidRDefault="00387184" w:rsidP="00360159">
            <w:pPr>
              <w:widowControl w:val="0"/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“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Procedimientos de intertextualidad en </w:t>
            </w:r>
            <w:r w:rsidR="00CD342C" w:rsidRPr="00387184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 xml:space="preserve">Vida de Don </w:t>
            </w:r>
            <w:r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Q</w:t>
            </w:r>
            <w:r w:rsidR="00CD342C" w:rsidRPr="00387184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uijote y Sancho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de Miguel de Unamuno</w:t>
            </w: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”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,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e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n: Cervantes y la narrativa moderna, Kossuth Egyetemi Kiadó, Debrecen, 2001, 157-169. </w:t>
            </w:r>
          </w:p>
          <w:p w14:paraId="23878E39" w14:textId="77777777" w:rsidR="00CD342C" w:rsidRPr="001E6E69" w:rsidRDefault="00387184" w:rsidP="00360159">
            <w:pPr>
              <w:widowControl w:val="0"/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“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Configuración externa e interna de </w:t>
            </w:r>
            <w:r w:rsidR="00CD342C" w:rsidRPr="00387184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Ritmo lento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de Carmen Martín Gaite</w:t>
            </w: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”</w:t>
            </w:r>
            <w:r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e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n: </w:t>
            </w:r>
            <w:r w:rsidR="00CD342C" w:rsidRPr="00387184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Acta Hispánica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, Acta Universitatis Szegediensis, tomus VI, Szeged, 2001, 37-43.</w:t>
            </w:r>
          </w:p>
          <w:p w14:paraId="2267D3CF" w14:textId="77777777" w:rsidR="00CD342C" w:rsidRPr="001E6E69" w:rsidRDefault="00387184" w:rsidP="00360159">
            <w:pPr>
              <w:widowControl w:val="0"/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“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La desintegración de los géneros literarios en la generación del 98</w:t>
            </w: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”</w:t>
            </w:r>
            <w:r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e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n: </w:t>
            </w:r>
            <w:r w:rsidR="00CD342C" w:rsidRPr="00387184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El 98 a la luz de la literatura y la filosofía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, Pro Philosophia Szegediensi Alapítvány, Szeged, 1999, 80-87. </w:t>
            </w:r>
          </w:p>
          <w:p w14:paraId="04358166" w14:textId="77777777" w:rsidR="00CD342C" w:rsidRPr="001E6E69" w:rsidRDefault="00387184" w:rsidP="00360159">
            <w:pPr>
              <w:widowControl w:val="0"/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“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A 98-as nemzedék szerepe a regény műfaji kereteinek kitágításában</w:t>
            </w: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”</w:t>
            </w:r>
            <w:r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e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n: </w:t>
            </w:r>
            <w:r w:rsidR="00CD342C" w:rsidRPr="00387184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Pompeji folyóirat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, Szeged, 1998, 204-214. </w:t>
            </w:r>
          </w:p>
          <w:p w14:paraId="13B1C753" w14:textId="77777777" w:rsidR="00CD342C" w:rsidRPr="001E6E69" w:rsidRDefault="00387184" w:rsidP="00360159">
            <w:pPr>
              <w:widowControl w:val="0"/>
              <w:numPr>
                <w:ilvl w:val="0"/>
                <w:numId w:val="10"/>
              </w:numPr>
              <w:spacing w:after="80"/>
              <w:ind w:left="425" w:hanging="357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“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Análisis del cuento </w:t>
            </w:r>
            <w:r w:rsidR="00CD342C" w:rsidRPr="00387184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En la noche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de Horacio Quiroga</w:t>
            </w: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”</w:t>
            </w:r>
            <w:r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e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n: </w:t>
            </w:r>
            <w:r w:rsidR="00CD342C" w:rsidRPr="00387184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Hommage a Kulin Katalin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, Palimpszeszt, Budapest, 1997, 338-345. </w:t>
            </w:r>
          </w:p>
          <w:p w14:paraId="26388782" w14:textId="77777777" w:rsidR="00726589" w:rsidRPr="00726589" w:rsidRDefault="00387184" w:rsidP="00360159">
            <w:pPr>
              <w:widowControl w:val="0"/>
              <w:numPr>
                <w:ilvl w:val="0"/>
                <w:numId w:val="10"/>
              </w:numPr>
              <w:spacing w:after="80"/>
              <w:ind w:left="425" w:hanging="357"/>
              <w:rPr>
                <w:snapToGrid w:val="0"/>
                <w:sz w:val="24"/>
                <w:szCs w:val="22"/>
                <w:lang w:val="es-ES_tradnl"/>
              </w:rPr>
            </w:pP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“</w:t>
            </w:r>
            <w:r w:rsidR="00CD342C"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Horacio Quiroga: </w:t>
            </w:r>
            <w:r w:rsidR="00CD342C" w:rsidRPr="00387184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Anaconda</w:t>
            </w:r>
            <w:r w:rsidRPr="0038718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”</w:t>
            </w:r>
            <w:r w:rsidR="00CD342C" w:rsidRPr="001E6E69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e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n: </w:t>
            </w:r>
            <w:r w:rsidR="00CD342C" w:rsidRPr="00387184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Análisis narratológico en las obras contemporáneas latinoamericanas</w:t>
            </w:r>
            <w:r w:rsidR="00CD342C"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, szerk. Kulin Katalin; Hispánia Kiadó, Szeged, 1996, 41-51.</w:t>
            </w:r>
          </w:p>
          <w:p w14:paraId="61B33D39" w14:textId="77777777" w:rsidR="00CD342C" w:rsidRPr="00A632ED" w:rsidRDefault="00A632ED" w:rsidP="00360159">
            <w:pPr>
              <w:pStyle w:val="Cmsor3"/>
              <w:spacing w:after="120"/>
              <w:rPr>
                <w:rFonts w:ascii="Times New Roman" w:hAnsi="Times New Roman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  <w:lang w:val="es-ES_tradnl"/>
              </w:rPr>
              <w:t>Újságcikkek, recenziók</w:t>
            </w:r>
          </w:p>
          <w:p w14:paraId="344099FC" w14:textId="77777777" w:rsidR="004E310B" w:rsidRDefault="00565F56" w:rsidP="00360159">
            <w:pPr>
              <w:pStyle w:val="Szvegtrzs"/>
              <w:numPr>
                <w:ilvl w:val="0"/>
                <w:numId w:val="11"/>
              </w:numPr>
              <w:spacing w:before="60" w:after="0" w:line="240" w:lineRule="auto"/>
              <w:rPr>
                <w:rStyle w:val="book-meta-valcontacts"/>
                <w:i/>
                <w:caps/>
                <w:spacing w:val="-2"/>
                <w:sz w:val="20"/>
              </w:rPr>
            </w:pPr>
            <w:r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387184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Diccionari de la Literatura Catalana</w:t>
            </w:r>
            <w:r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, sota la direcció d’Àlex Broch”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en: </w:t>
            </w:r>
            <w:r w:rsidRPr="00565F56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Rassegna Iberistica</w:t>
            </w:r>
            <w:r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, nº 91, abril 2010, Bulzoni Editore, </w:t>
            </w:r>
            <w:proofErr w:type="spellStart"/>
            <w:r w:rsidRPr="00565F56">
              <w:rPr>
                <w:rStyle w:val="book-meta-valcontacts"/>
                <w:rFonts w:ascii="Times New Roman" w:hAnsi="Times New Roman"/>
                <w:sz w:val="24"/>
              </w:rPr>
              <w:t>Venezia</w:t>
            </w:r>
            <w:proofErr w:type="spellEnd"/>
            <w:r w:rsidRPr="00565F56">
              <w:rPr>
                <w:rStyle w:val="book-meta-valcontacts"/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65F56">
              <w:rPr>
                <w:rStyle w:val="book-meta-valcontacts"/>
                <w:rFonts w:ascii="Times New Roman" w:hAnsi="Times New Roman"/>
                <w:sz w:val="24"/>
              </w:rPr>
              <w:t>Italia</w:t>
            </w:r>
            <w:proofErr w:type="spellEnd"/>
            <w:r w:rsidRPr="00565F56">
              <w:rPr>
                <w:rStyle w:val="book-meta-valcontacts"/>
                <w:rFonts w:ascii="Times New Roman" w:hAnsi="Times New Roman"/>
                <w:sz w:val="24"/>
              </w:rPr>
              <w:t>, 130-134.</w:t>
            </w:r>
          </w:p>
          <w:p w14:paraId="2D603011" w14:textId="77777777" w:rsidR="00387184" w:rsidRPr="00565F56" w:rsidRDefault="009F2401" w:rsidP="00360159">
            <w:pPr>
              <w:pStyle w:val="Szvegtrzs"/>
              <w:numPr>
                <w:ilvl w:val="0"/>
                <w:numId w:val="1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Style w:val="book-meta-valcontacts"/>
                <w:rFonts w:ascii="Times New Roman" w:hAnsi="Times New Roman"/>
                <w:sz w:val="24"/>
              </w:rPr>
              <w:t xml:space="preserve">„Márai Sándor üzenete” </w:t>
            </w:r>
            <w:r w:rsidR="004E310B">
              <w:rPr>
                <w:rStyle w:val="book-meta-valcontacts"/>
                <w:rFonts w:ascii="Times New Roman" w:hAnsi="Times New Roman"/>
                <w:sz w:val="24"/>
              </w:rPr>
              <w:t xml:space="preserve">en: </w:t>
            </w:r>
            <w:r w:rsidR="004E310B" w:rsidRPr="009F2401">
              <w:rPr>
                <w:rStyle w:val="book-meta-valcontacts"/>
                <w:rFonts w:ascii="Times New Roman" w:hAnsi="Times New Roman"/>
                <w:i/>
                <w:sz w:val="24"/>
              </w:rPr>
              <w:t>Argentínai Magyar Hírlap</w:t>
            </w:r>
            <w:r w:rsidR="004E310B">
              <w:rPr>
                <w:rStyle w:val="book-meta-valcontacts"/>
                <w:rFonts w:ascii="Times New Roman" w:hAnsi="Times New Roman"/>
                <w:sz w:val="24"/>
              </w:rPr>
              <w:t xml:space="preserve">, </w:t>
            </w:r>
            <w:r>
              <w:rPr>
                <w:rStyle w:val="book-meta-valcontacts"/>
                <w:rFonts w:ascii="Times New Roman" w:hAnsi="Times New Roman"/>
                <w:sz w:val="24"/>
              </w:rPr>
              <w:t xml:space="preserve">nº 4/40-41, </w:t>
            </w:r>
            <w:proofErr w:type="spellStart"/>
            <w:r>
              <w:rPr>
                <w:rStyle w:val="book-meta-valcontacts"/>
                <w:rFonts w:ascii="Times New Roman" w:hAnsi="Times New Roman"/>
                <w:sz w:val="24"/>
              </w:rPr>
              <w:t>julio-agosto</w:t>
            </w:r>
            <w:proofErr w:type="spellEnd"/>
            <w:r>
              <w:rPr>
                <w:rStyle w:val="book-meta-valcontacts"/>
                <w:rFonts w:ascii="Times New Roman" w:hAnsi="Times New Roman"/>
                <w:sz w:val="24"/>
              </w:rPr>
              <w:t xml:space="preserve"> 2008, 8.</w:t>
            </w:r>
          </w:p>
          <w:p w14:paraId="5E20B5A5" w14:textId="77777777" w:rsidR="00CD342C" w:rsidRPr="00565F56" w:rsidRDefault="00565F56" w:rsidP="00360159">
            <w:pPr>
              <w:pStyle w:val="Szvegtrzs"/>
              <w:numPr>
                <w:ilvl w:val="0"/>
                <w:numId w:val="1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Budapest Nagydíj 2006: Jorge Semprún</w:t>
            </w:r>
            <w:r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”</w:t>
            </w:r>
            <w:r w:rsidR="00CD342C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="00387184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e</w:t>
            </w:r>
            <w:r w:rsidR="00CD342C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n: </w:t>
            </w:r>
            <w:r w:rsidR="00CD342C" w:rsidRPr="00565F56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Könyvhét</w:t>
            </w:r>
            <w:r w:rsidR="00CD342C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, X. évfolyam, </w:t>
            </w:r>
            <w:r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nº 7-8.</w:t>
            </w:r>
            <w:r w:rsidR="00CD342C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, </w:t>
            </w:r>
            <w:r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abril </w:t>
            </w:r>
            <w:r w:rsidR="00CD342C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2006, 154-155.</w:t>
            </w:r>
          </w:p>
          <w:p w14:paraId="27E560FF" w14:textId="77777777" w:rsidR="00CD342C" w:rsidRPr="00565F56" w:rsidRDefault="00565F56" w:rsidP="00360159">
            <w:pPr>
              <w:pStyle w:val="Szvegtrzs"/>
              <w:numPr>
                <w:ilvl w:val="0"/>
                <w:numId w:val="1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CD342C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A spanyolok XX. százada</w:t>
            </w:r>
            <w:r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”</w:t>
            </w:r>
            <w:r w:rsidR="00CD342C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="00387184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>e</w:t>
            </w:r>
            <w:r w:rsidR="00CD342C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n: </w:t>
            </w:r>
            <w:r w:rsidR="00CD342C" w:rsidRPr="00565F56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Budapesti Könyvfesztivál, a Népszabadság Könyvszemle mellékletének különkiadása</w:t>
            </w:r>
            <w:r w:rsidR="00CD342C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20 de abril de </w:t>
            </w:r>
            <w:r w:rsidR="00CD342C" w:rsidRPr="00565F5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2006, 4. </w:t>
            </w:r>
          </w:p>
          <w:p w14:paraId="25C6D940" w14:textId="77777777" w:rsidR="00C723CB" w:rsidRDefault="00C723CB" w:rsidP="00360159">
            <w:pPr>
              <w:pStyle w:val="Cmsor3"/>
              <w:spacing w:after="120"/>
              <w:jc w:val="both"/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  <w:lang w:val="es-ES_tradnl"/>
              </w:rPr>
              <w:t>szerkesztés</w:t>
            </w:r>
          </w:p>
          <w:p w14:paraId="58893215" w14:textId="77777777" w:rsidR="00C723CB" w:rsidRPr="00C723CB" w:rsidRDefault="00C723CB" w:rsidP="00360159">
            <w:pPr>
              <w:pStyle w:val="Cmsor3"/>
              <w:spacing w:after="120"/>
              <w:jc w:val="both"/>
              <w:rPr>
                <w:rFonts w:ascii="Times New Roman" w:hAnsi="Times New Roman"/>
                <w:b/>
                <w:i w:val="0"/>
                <w:caps w:val="0"/>
                <w:snapToGrid w:val="0"/>
                <w:sz w:val="22"/>
                <w:szCs w:val="22"/>
                <w:lang w:val="es-ES_tradnl"/>
              </w:rPr>
            </w:pPr>
            <w:r w:rsidRPr="00C723CB">
              <w:rPr>
                <w:rFonts w:ascii="Times New Roman" w:hAnsi="Times New Roman"/>
                <w:caps w:val="0"/>
                <w:sz w:val="24"/>
                <w:lang w:val="es-ES_tradnl" w:eastAsia="en-US"/>
              </w:rPr>
              <w:t>Filológiai Közlöny</w:t>
            </w:r>
            <w:r>
              <w:rPr>
                <w:rFonts w:ascii="Times New Roman" w:hAnsi="Times New Roman"/>
                <w:caps w:val="0"/>
                <w:sz w:val="24"/>
                <w:lang w:val="es-ES_tradnl" w:eastAsia="en-US"/>
              </w:rPr>
              <w:t>: Autofikció</w:t>
            </w:r>
            <w:r w:rsidRPr="00C723CB">
              <w:rPr>
                <w:rFonts w:ascii="Times New Roman" w:hAnsi="Times New Roman"/>
                <w:caps w:val="0"/>
                <w:sz w:val="24"/>
                <w:lang w:val="es-ES_tradnl" w:eastAsia="en-US"/>
              </w:rPr>
              <w:t>, 2020, 66 (2), Budapest</w:t>
            </w:r>
          </w:p>
          <w:p w14:paraId="2253348F" w14:textId="77777777" w:rsidR="00A23CC3" w:rsidRPr="00A632ED" w:rsidRDefault="00A632ED" w:rsidP="00360159">
            <w:pPr>
              <w:pStyle w:val="Cmsor3"/>
              <w:spacing w:after="120"/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  <w:lang w:val="es-ES_tradnl"/>
              </w:rPr>
              <w:t>Fordítás</w:t>
            </w:r>
          </w:p>
          <w:p w14:paraId="6D141F1F" w14:textId="77777777" w:rsidR="00D85E94" w:rsidRDefault="00D85E94" w:rsidP="00360159">
            <w:pPr>
              <w:pStyle w:val="Listaszerbekezds"/>
              <w:widowControl w:val="0"/>
              <w:numPr>
                <w:ilvl w:val="0"/>
                <w:numId w:val="12"/>
              </w:numPr>
              <w:spacing w:before="60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Manuel Alberca: Újabb negyven év?, </w:t>
            </w:r>
            <w:r w:rsidRPr="00D85E94">
              <w:rPr>
                <w:rFonts w:ascii="Times New Roman" w:hAnsi="Times New Roman"/>
                <w:i/>
                <w:iCs/>
                <w:sz w:val="24"/>
                <w:lang w:val="es-ES_tradnl" w:eastAsia="en-US"/>
              </w:rPr>
              <w:t>Filológiai Közlöny</w:t>
            </w:r>
            <w:r>
              <w:rPr>
                <w:rFonts w:ascii="Times New Roman" w:hAnsi="Times New Roman"/>
                <w:sz w:val="24"/>
                <w:lang w:val="es-ES_tradnl" w:eastAsia="en-US"/>
              </w:rPr>
              <w:t>, 66 (2), Budapest, 45</w:t>
            </w:r>
            <w:r w:rsidRPr="00D85E94">
              <w:rPr>
                <w:rFonts w:ascii="Times New Roman" w:hAnsi="Times New Roman"/>
                <w:sz w:val="24"/>
                <w:lang w:val="es-ES_tradnl" w:eastAsia="en-US"/>
              </w:rPr>
              <w:t>-</w:t>
            </w:r>
            <w:r>
              <w:rPr>
                <w:rFonts w:ascii="Times New Roman" w:hAnsi="Times New Roman"/>
                <w:sz w:val="24"/>
                <w:lang w:val="es-ES_tradnl" w:eastAsia="en-US"/>
              </w:rPr>
              <w:t>63.</w:t>
            </w:r>
          </w:p>
          <w:p w14:paraId="37FAEBE9" w14:textId="77777777" w:rsidR="00CD342C" w:rsidRPr="00AD2173" w:rsidRDefault="00CD342C" w:rsidP="00360159">
            <w:pPr>
              <w:pStyle w:val="Listaszerbekezds"/>
              <w:widowControl w:val="0"/>
              <w:numPr>
                <w:ilvl w:val="0"/>
                <w:numId w:val="12"/>
              </w:numPr>
              <w:spacing w:before="60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AD2173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Iván Mándy: Por la mañana, antes del viaje</w:t>
            </w:r>
            <w:r w:rsidR="00D85E94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,</w:t>
            </w:r>
            <w:r w:rsidRPr="00AD2173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</w:t>
            </w:r>
            <w:r w:rsidRPr="00AD2173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Hueso Húmero</w:t>
            </w:r>
            <w:r w:rsidRPr="00AD2173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, n°46, junio 2005, Lima, Perú, 94-106. </w:t>
            </w:r>
          </w:p>
          <w:p w14:paraId="30392908" w14:textId="77777777" w:rsidR="00CD342C" w:rsidRPr="00AD2173" w:rsidRDefault="00CD342C" w:rsidP="00360159">
            <w:pPr>
              <w:pStyle w:val="Listaszerbekezds"/>
              <w:widowControl w:val="0"/>
              <w:numPr>
                <w:ilvl w:val="0"/>
                <w:numId w:val="12"/>
              </w:numPr>
              <w:spacing w:before="60" w:after="120"/>
              <w:ind w:left="714" w:hanging="357"/>
              <w:rPr>
                <w:snapToGrid w:val="0"/>
                <w:szCs w:val="22"/>
                <w:lang w:val="es-ES_tradnl"/>
              </w:rPr>
            </w:pPr>
            <w:r w:rsidRPr="00AD2173">
              <w:rPr>
                <w:rFonts w:ascii="Times New Roman" w:hAnsi="Times New Roman"/>
                <w:i/>
                <w:snapToGrid w:val="0"/>
                <w:sz w:val="24"/>
                <w:szCs w:val="22"/>
                <w:lang w:val="es-ES_tradnl"/>
              </w:rPr>
              <w:t>A Világörökség. Az emberiség legféltettebb kulturális és természeti értékei</w:t>
            </w:r>
            <w:r w:rsidRPr="00AD2173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(capítulos) Gulliver Könyvkiadó, Budapest, 1997</w:t>
            </w:r>
          </w:p>
        </w:tc>
      </w:tr>
    </w:tbl>
    <w:p w14:paraId="27C29125" w14:textId="77777777" w:rsidR="003551E6" w:rsidRPr="002D5B16" w:rsidRDefault="003551E6" w:rsidP="00360159">
      <w:pPr>
        <w:rPr>
          <w:rFonts w:ascii="Times New Roman" w:hAnsi="Times New Roman"/>
          <w:szCs w:val="22"/>
        </w:rPr>
      </w:pPr>
    </w:p>
    <w:sectPr w:rsidR="003551E6" w:rsidRPr="002D5B16" w:rsidSect="00360159">
      <w:footerReference w:type="even" r:id="rId8"/>
      <w:footerReference w:type="default" r:id="rId9"/>
      <w:pgSz w:w="11907" w:h="16840" w:code="9"/>
      <w:pgMar w:top="851" w:right="1134" w:bottom="709" w:left="1134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C6E5" w14:textId="77777777" w:rsidR="002A4838" w:rsidRDefault="002A4838">
      <w:r>
        <w:separator/>
      </w:r>
    </w:p>
  </w:endnote>
  <w:endnote w:type="continuationSeparator" w:id="0">
    <w:p w14:paraId="535EF006" w14:textId="77777777" w:rsidR="002A4838" w:rsidRDefault="002A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F361" w14:textId="77777777" w:rsidR="00063078" w:rsidRDefault="00AB0F0E">
    <w:pPr>
      <w:pStyle w:val="llb"/>
      <w:framePr w:wrap="around" w:vAnchor="text" w:hAnchor="margin" w:xAlign="center" w:y="1"/>
      <w:rPr>
        <w:rStyle w:val="Oldalszm"/>
        <w:caps w:val="0"/>
      </w:rPr>
    </w:pPr>
    <w:r>
      <w:rPr>
        <w:rStyle w:val="Oldalszm"/>
      </w:rPr>
      <w:fldChar w:fldCharType="begin"/>
    </w:r>
    <w:r w:rsidR="0006307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165A2A8" w14:textId="77777777" w:rsidR="00063078" w:rsidRDefault="000630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E768" w14:textId="3CE00269" w:rsidR="00063078" w:rsidRPr="008B6F1A" w:rsidRDefault="00AB0F0E" w:rsidP="003551E6">
    <w:pPr>
      <w:pStyle w:val="llb"/>
      <w:framePr w:wrap="around" w:vAnchor="text" w:hAnchor="margin" w:xAlign="center" w:y="1"/>
      <w:spacing w:before="0" w:after="0" w:line="240" w:lineRule="auto"/>
      <w:rPr>
        <w:rStyle w:val="Oldalszm"/>
        <w:caps w:val="0"/>
      </w:rPr>
    </w:pPr>
    <w:r w:rsidRPr="008B6F1A">
      <w:rPr>
        <w:rStyle w:val="Oldalszm"/>
        <w:sz w:val="20"/>
      </w:rPr>
      <w:fldChar w:fldCharType="begin"/>
    </w:r>
    <w:r w:rsidR="00063078" w:rsidRPr="008B6F1A">
      <w:rPr>
        <w:rStyle w:val="Oldalszm"/>
        <w:sz w:val="20"/>
      </w:rPr>
      <w:instrText xml:space="preserve">PAGE  </w:instrText>
    </w:r>
    <w:r w:rsidRPr="008B6F1A">
      <w:rPr>
        <w:rStyle w:val="Oldalszm"/>
        <w:sz w:val="20"/>
      </w:rPr>
      <w:fldChar w:fldCharType="separate"/>
    </w:r>
    <w:r w:rsidR="00360159">
      <w:rPr>
        <w:rStyle w:val="Oldalszm"/>
        <w:noProof/>
        <w:sz w:val="20"/>
      </w:rPr>
      <w:t>3</w:t>
    </w:r>
    <w:r w:rsidRPr="008B6F1A">
      <w:rPr>
        <w:rStyle w:val="Oldalszm"/>
        <w:sz w:val="20"/>
      </w:rPr>
      <w:fldChar w:fldCharType="end"/>
    </w:r>
  </w:p>
  <w:p w14:paraId="020229EC" w14:textId="77777777" w:rsidR="00063078" w:rsidRPr="00DC4C89" w:rsidRDefault="00063078" w:rsidP="003551E6">
    <w:pPr>
      <w:pStyle w:val="llb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E4C25" w14:textId="77777777" w:rsidR="002A4838" w:rsidRDefault="002A4838">
      <w:r>
        <w:separator/>
      </w:r>
    </w:p>
  </w:footnote>
  <w:footnote w:type="continuationSeparator" w:id="0">
    <w:p w14:paraId="74A20B81" w14:textId="77777777" w:rsidR="002A4838" w:rsidRDefault="002A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Eredmny"/>
      <w:lvlText w:val="*"/>
      <w:lvlJc w:val="left"/>
    </w:lvl>
  </w:abstractNum>
  <w:abstractNum w:abstractNumId="1" w15:restartNumberingAfterBreak="0">
    <w:nsid w:val="0CBA6396"/>
    <w:multiLevelType w:val="hybridMultilevel"/>
    <w:tmpl w:val="9CA857FC"/>
    <w:lvl w:ilvl="0" w:tplc="522819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35E6"/>
    <w:multiLevelType w:val="hybridMultilevel"/>
    <w:tmpl w:val="C9DEECDE"/>
    <w:lvl w:ilvl="0" w:tplc="6ECACCE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435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0C17DE"/>
    <w:multiLevelType w:val="hybridMultilevel"/>
    <w:tmpl w:val="B1BE4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0E6B"/>
    <w:multiLevelType w:val="hybridMultilevel"/>
    <w:tmpl w:val="C56AE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04125"/>
    <w:multiLevelType w:val="hybridMultilevel"/>
    <w:tmpl w:val="D518A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37DE6"/>
    <w:multiLevelType w:val="multilevel"/>
    <w:tmpl w:val="50E85C2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36E"/>
    <w:multiLevelType w:val="hybridMultilevel"/>
    <w:tmpl w:val="B4828DB2"/>
    <w:lvl w:ilvl="0" w:tplc="689ED4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B24AF"/>
    <w:multiLevelType w:val="hybridMultilevel"/>
    <w:tmpl w:val="FA4E4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92F35"/>
    <w:multiLevelType w:val="hybridMultilevel"/>
    <w:tmpl w:val="97147AF8"/>
    <w:lvl w:ilvl="0" w:tplc="522819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4145"/>
    <w:multiLevelType w:val="hybridMultilevel"/>
    <w:tmpl w:val="50E85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3156F"/>
    <w:multiLevelType w:val="multilevel"/>
    <w:tmpl w:val="C56AE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Eredmny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  <w:docVar w:name="Resume Post Wizard Balloon" w:val="0"/>
  </w:docVars>
  <w:rsids>
    <w:rsidRoot w:val="0082756F"/>
    <w:rsid w:val="00003E99"/>
    <w:rsid w:val="00050D46"/>
    <w:rsid w:val="00063078"/>
    <w:rsid w:val="00076873"/>
    <w:rsid w:val="000A0600"/>
    <w:rsid w:val="000C2874"/>
    <w:rsid w:val="000E5B21"/>
    <w:rsid w:val="000E6C62"/>
    <w:rsid w:val="0010204D"/>
    <w:rsid w:val="0010587D"/>
    <w:rsid w:val="001A1603"/>
    <w:rsid w:val="001A3899"/>
    <w:rsid w:val="001E6E69"/>
    <w:rsid w:val="00235176"/>
    <w:rsid w:val="00262987"/>
    <w:rsid w:val="00267251"/>
    <w:rsid w:val="0027705B"/>
    <w:rsid w:val="002A4838"/>
    <w:rsid w:val="00300D49"/>
    <w:rsid w:val="0031173C"/>
    <w:rsid w:val="0032192C"/>
    <w:rsid w:val="00335B46"/>
    <w:rsid w:val="003551E6"/>
    <w:rsid w:val="00360159"/>
    <w:rsid w:val="00360702"/>
    <w:rsid w:val="00387184"/>
    <w:rsid w:val="003C6913"/>
    <w:rsid w:val="003D7A36"/>
    <w:rsid w:val="004356F7"/>
    <w:rsid w:val="004631B8"/>
    <w:rsid w:val="004A7C53"/>
    <w:rsid w:val="004E310B"/>
    <w:rsid w:val="004F59E0"/>
    <w:rsid w:val="005115FD"/>
    <w:rsid w:val="005432E0"/>
    <w:rsid w:val="0054538E"/>
    <w:rsid w:val="00565F56"/>
    <w:rsid w:val="00594E1B"/>
    <w:rsid w:val="005A744A"/>
    <w:rsid w:val="0060072A"/>
    <w:rsid w:val="006A0DDB"/>
    <w:rsid w:val="006A5ECF"/>
    <w:rsid w:val="006B606F"/>
    <w:rsid w:val="006D3E2C"/>
    <w:rsid w:val="00711789"/>
    <w:rsid w:val="00716ED1"/>
    <w:rsid w:val="00726589"/>
    <w:rsid w:val="007654E7"/>
    <w:rsid w:val="007A4429"/>
    <w:rsid w:val="007D069F"/>
    <w:rsid w:val="007F510F"/>
    <w:rsid w:val="0082165B"/>
    <w:rsid w:val="0082756F"/>
    <w:rsid w:val="0086247C"/>
    <w:rsid w:val="00880819"/>
    <w:rsid w:val="008B78E1"/>
    <w:rsid w:val="008C2BD1"/>
    <w:rsid w:val="008C4EC0"/>
    <w:rsid w:val="00964F99"/>
    <w:rsid w:val="009B39D3"/>
    <w:rsid w:val="009D461C"/>
    <w:rsid w:val="009E5D51"/>
    <w:rsid w:val="009F2401"/>
    <w:rsid w:val="00A23CC3"/>
    <w:rsid w:val="00A632ED"/>
    <w:rsid w:val="00A917DB"/>
    <w:rsid w:val="00A92869"/>
    <w:rsid w:val="00AB0F0E"/>
    <w:rsid w:val="00AD2173"/>
    <w:rsid w:val="00AD3793"/>
    <w:rsid w:val="00AE02FF"/>
    <w:rsid w:val="00B02069"/>
    <w:rsid w:val="00B0505F"/>
    <w:rsid w:val="00B10DD1"/>
    <w:rsid w:val="00BC3A56"/>
    <w:rsid w:val="00BC5E21"/>
    <w:rsid w:val="00C131D0"/>
    <w:rsid w:val="00C35B33"/>
    <w:rsid w:val="00C37045"/>
    <w:rsid w:val="00C467E1"/>
    <w:rsid w:val="00C608F7"/>
    <w:rsid w:val="00C723CB"/>
    <w:rsid w:val="00CA2897"/>
    <w:rsid w:val="00CA5991"/>
    <w:rsid w:val="00CD342C"/>
    <w:rsid w:val="00CF6258"/>
    <w:rsid w:val="00D22F7C"/>
    <w:rsid w:val="00D27DBB"/>
    <w:rsid w:val="00D36927"/>
    <w:rsid w:val="00D85E94"/>
    <w:rsid w:val="00DA200F"/>
    <w:rsid w:val="00DB5D6D"/>
    <w:rsid w:val="00DD13D1"/>
    <w:rsid w:val="00DD188A"/>
    <w:rsid w:val="00DF4826"/>
    <w:rsid w:val="00E433A4"/>
    <w:rsid w:val="00E57F0C"/>
    <w:rsid w:val="00E73608"/>
    <w:rsid w:val="00E755A8"/>
    <w:rsid w:val="00E7770F"/>
    <w:rsid w:val="00E81E9A"/>
    <w:rsid w:val="00EA5A0C"/>
    <w:rsid w:val="00F10CAB"/>
    <w:rsid w:val="00F57D33"/>
    <w:rsid w:val="00F60C0C"/>
    <w:rsid w:val="00F6648C"/>
    <w:rsid w:val="00F7198D"/>
    <w:rsid w:val="00F73C44"/>
    <w:rsid w:val="00F97ADD"/>
    <w:rsid w:val="00FF68E3"/>
    <w:rsid w:val="00FF7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739F"/>
  <w15:docId w15:val="{18E73065-9263-451E-B417-BB25C8A1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7A36"/>
    <w:pPr>
      <w:jc w:val="both"/>
    </w:pPr>
    <w:rPr>
      <w:rFonts w:ascii="Garamond" w:hAnsi="Garamond"/>
      <w:sz w:val="22"/>
    </w:rPr>
  </w:style>
  <w:style w:type="paragraph" w:styleId="Cmsor1">
    <w:name w:val="heading 1"/>
    <w:basedOn w:val="Cmsoralap"/>
    <w:next w:val="Szvegtrzs"/>
    <w:qFormat/>
    <w:rsid w:val="003D7A36"/>
    <w:pPr>
      <w:jc w:val="left"/>
      <w:outlineLvl w:val="0"/>
    </w:pPr>
    <w:rPr>
      <w:spacing w:val="20"/>
      <w:kern w:val="28"/>
      <w:sz w:val="23"/>
    </w:rPr>
  </w:style>
  <w:style w:type="paragraph" w:styleId="Cmsor2">
    <w:name w:val="heading 2"/>
    <w:basedOn w:val="Cmsoralap"/>
    <w:next w:val="Szvegtrzs"/>
    <w:qFormat/>
    <w:rsid w:val="003D7A36"/>
    <w:pPr>
      <w:jc w:val="left"/>
      <w:outlineLvl w:val="1"/>
    </w:pPr>
    <w:rPr>
      <w:spacing w:val="5"/>
      <w:sz w:val="20"/>
    </w:rPr>
  </w:style>
  <w:style w:type="paragraph" w:styleId="Cmsor3">
    <w:name w:val="heading 3"/>
    <w:basedOn w:val="Cmsoralap"/>
    <w:next w:val="Szvegtrzs"/>
    <w:qFormat/>
    <w:rsid w:val="003D7A36"/>
    <w:pPr>
      <w:spacing w:after="220"/>
      <w:jc w:val="left"/>
      <w:outlineLvl w:val="2"/>
    </w:pPr>
    <w:rPr>
      <w:i/>
      <w:spacing w:val="-2"/>
      <w:sz w:val="20"/>
    </w:rPr>
  </w:style>
  <w:style w:type="paragraph" w:styleId="Cmsor4">
    <w:name w:val="heading 4"/>
    <w:basedOn w:val="Cmsoralap"/>
    <w:next w:val="Szvegtrzs"/>
    <w:qFormat/>
    <w:rsid w:val="003D7A36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Cmsor5">
    <w:name w:val="heading 5"/>
    <w:basedOn w:val="Cmsoralap"/>
    <w:next w:val="Szvegtrzs"/>
    <w:qFormat/>
    <w:rsid w:val="003D7A36"/>
    <w:pPr>
      <w:spacing w:after="220"/>
      <w:jc w:val="left"/>
      <w:outlineLvl w:val="4"/>
    </w:pPr>
    <w:rPr>
      <w:b/>
      <w:spacing w:val="20"/>
      <w:sz w:val="18"/>
    </w:rPr>
  </w:style>
  <w:style w:type="paragraph" w:styleId="Cmsor6">
    <w:name w:val="heading 6"/>
    <w:basedOn w:val="Norml"/>
    <w:next w:val="Norml"/>
    <w:qFormat/>
    <w:rsid w:val="003D7A36"/>
    <w:pPr>
      <w:spacing w:before="240" w:line="240" w:lineRule="atLeast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lfej-alap"/>
    <w:rsid w:val="003D7A36"/>
  </w:style>
  <w:style w:type="paragraph" w:styleId="llb">
    <w:name w:val="footer"/>
    <w:basedOn w:val="lfej-alap"/>
    <w:link w:val="llbChar"/>
    <w:rsid w:val="003D7A36"/>
    <w:pPr>
      <w:tabs>
        <w:tab w:val="right" w:pos="7320"/>
      </w:tabs>
      <w:spacing w:line="240" w:lineRule="atLeast"/>
      <w:ind w:right="-839"/>
      <w:jc w:val="left"/>
    </w:pPr>
  </w:style>
  <w:style w:type="paragraph" w:customStyle="1" w:styleId="Cmsoralap">
    <w:name w:val="Címsor alap"/>
    <w:basedOn w:val="Szvegtrzs"/>
    <w:next w:val="Szvegtrzs"/>
    <w:rsid w:val="003D7A36"/>
    <w:pPr>
      <w:keepNext/>
      <w:keepLines/>
      <w:spacing w:before="240" w:after="240"/>
    </w:pPr>
    <w:rPr>
      <w:caps/>
    </w:rPr>
  </w:style>
  <w:style w:type="paragraph" w:styleId="Szvegtrzs">
    <w:name w:val="Body Text"/>
    <w:basedOn w:val="Norml"/>
    <w:link w:val="SzvegtrzsChar"/>
    <w:rsid w:val="003D7A36"/>
    <w:pPr>
      <w:spacing w:after="220" w:line="240" w:lineRule="atLeast"/>
    </w:pPr>
  </w:style>
  <w:style w:type="paragraph" w:customStyle="1" w:styleId="lfej-alap">
    <w:name w:val="Élőfej-alap"/>
    <w:basedOn w:val="Norml"/>
    <w:rsid w:val="003D7A36"/>
    <w:pPr>
      <w:spacing w:before="220" w:after="220" w:line="220" w:lineRule="atLeast"/>
    </w:pPr>
    <w:rPr>
      <w:caps/>
    </w:rPr>
  </w:style>
  <w:style w:type="paragraph" w:customStyle="1" w:styleId="Dokumentumfelirat">
    <w:name w:val="Dokumentumfelirat"/>
    <w:basedOn w:val="Norml"/>
    <w:next w:val="Szakaszcme"/>
    <w:rsid w:val="003D7A36"/>
    <w:pPr>
      <w:spacing w:after="220"/>
    </w:pPr>
    <w:rPr>
      <w:spacing w:val="-20"/>
      <w:sz w:val="48"/>
    </w:rPr>
  </w:style>
  <w:style w:type="paragraph" w:customStyle="1" w:styleId="Szakaszcme">
    <w:name w:val="Szakasz címe"/>
    <w:basedOn w:val="Norml"/>
    <w:next w:val="Clkitzs"/>
    <w:rsid w:val="003D7A3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lkitzs">
    <w:name w:val="Célkitűzés"/>
    <w:basedOn w:val="Norml"/>
    <w:next w:val="Szvegtrzs"/>
    <w:rsid w:val="003D7A36"/>
    <w:pPr>
      <w:spacing w:before="60" w:after="220" w:line="220" w:lineRule="atLeast"/>
    </w:pPr>
  </w:style>
  <w:style w:type="paragraph" w:customStyle="1" w:styleId="Cgneve">
    <w:name w:val="Cég neve"/>
    <w:basedOn w:val="Norml"/>
    <w:next w:val="Beoszts"/>
    <w:rsid w:val="003D7A36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Beoszts">
    <w:name w:val="Beosztás"/>
    <w:next w:val="Eredmny"/>
    <w:rsid w:val="003D7A3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Eredmny">
    <w:name w:val="Eredmény"/>
    <w:basedOn w:val="Szvegtrzs"/>
    <w:rsid w:val="003D7A36"/>
    <w:pPr>
      <w:numPr>
        <w:numId w:val="1"/>
      </w:numPr>
      <w:spacing w:after="60"/>
      <w:ind w:left="240" w:hanging="240"/>
    </w:pPr>
  </w:style>
  <w:style w:type="paragraph" w:customStyle="1" w:styleId="Nv">
    <w:name w:val="Név"/>
    <w:basedOn w:val="Norml"/>
    <w:next w:val="Norml"/>
    <w:rsid w:val="003D7A36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tum">
    <w:name w:val="Date"/>
    <w:basedOn w:val="Szvegtrzs"/>
    <w:rsid w:val="003D7A36"/>
    <w:pPr>
      <w:keepNext/>
    </w:pPr>
  </w:style>
  <w:style w:type="paragraph" w:customStyle="1" w:styleId="Vros">
    <w:name w:val="Város"/>
    <w:basedOn w:val="Szvegtrzs"/>
    <w:next w:val="Szvegtrzs"/>
    <w:rsid w:val="003D7A36"/>
    <w:pPr>
      <w:keepNext/>
    </w:pPr>
  </w:style>
  <w:style w:type="paragraph" w:customStyle="1" w:styleId="Intzmny">
    <w:name w:val="Intézmény"/>
    <w:basedOn w:val="Norml"/>
    <w:next w:val="Eredmny"/>
    <w:rsid w:val="003D7A36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Kiemels1">
    <w:name w:val="Kiemelés1"/>
    <w:rsid w:val="003D7A36"/>
    <w:rPr>
      <w:rFonts w:ascii="Arial Black" w:hAnsi="Arial Black"/>
      <w:spacing w:val="-6"/>
      <w:sz w:val="18"/>
    </w:rPr>
  </w:style>
  <w:style w:type="paragraph" w:customStyle="1" w:styleId="Cmzs1">
    <w:name w:val="Címzés 1"/>
    <w:basedOn w:val="Norml"/>
    <w:rsid w:val="003D7A36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zakaszalcme">
    <w:name w:val="Szakasz alcíme"/>
    <w:basedOn w:val="Szakaszcme"/>
    <w:next w:val="Norml"/>
    <w:rsid w:val="003D7A36"/>
    <w:rPr>
      <w:i/>
      <w:caps w:val="0"/>
      <w:spacing w:val="10"/>
      <w:sz w:val="24"/>
    </w:rPr>
  </w:style>
  <w:style w:type="paragraph" w:customStyle="1" w:styleId="Cmzs2">
    <w:name w:val="Címzés 2"/>
    <w:basedOn w:val="Norml"/>
    <w:rsid w:val="003D7A36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Oldalszm">
    <w:name w:val="page number"/>
    <w:rsid w:val="003D7A36"/>
    <w:rPr>
      <w:sz w:val="24"/>
    </w:rPr>
  </w:style>
  <w:style w:type="character" w:styleId="Kiemels">
    <w:name w:val="Emphasis"/>
    <w:qFormat/>
    <w:rsid w:val="003D7A36"/>
    <w:rPr>
      <w:rFonts w:ascii="Garamond" w:hAnsi="Garamond"/>
      <w:caps/>
      <w:spacing w:val="0"/>
      <w:sz w:val="18"/>
    </w:rPr>
  </w:style>
  <w:style w:type="paragraph" w:styleId="Szvegtrzsbehzssal">
    <w:name w:val="Body Text Indent"/>
    <w:basedOn w:val="Szvegtrzs"/>
    <w:rsid w:val="003D7A36"/>
    <w:pPr>
      <w:ind w:left="720"/>
    </w:pPr>
  </w:style>
  <w:style w:type="character" w:customStyle="1" w:styleId="Feladat">
    <w:name w:val="Feladat"/>
    <w:basedOn w:val="Bekezdsalapbettpusa"/>
    <w:rsid w:val="003D7A36"/>
  </w:style>
  <w:style w:type="paragraph" w:customStyle="1" w:styleId="Szemlyiadatok">
    <w:name w:val="Személyi adatok"/>
    <w:basedOn w:val="Szvegtrzs"/>
    <w:rsid w:val="003D7A36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gneve1">
    <w:name w:val="Cég neve 1"/>
    <w:basedOn w:val="Cgneve"/>
    <w:next w:val="Beoszts"/>
    <w:rsid w:val="003D7A36"/>
    <w:pPr>
      <w:spacing w:before="60"/>
    </w:pPr>
  </w:style>
  <w:style w:type="paragraph" w:customStyle="1" w:styleId="Cmnlkl">
    <w:name w:val="Cím nélkül"/>
    <w:basedOn w:val="Szakaszcme"/>
    <w:rsid w:val="003D7A36"/>
    <w:pPr>
      <w:pBdr>
        <w:bottom w:val="none" w:sz="0" w:space="0" w:color="auto"/>
      </w:pBdr>
    </w:pPr>
  </w:style>
  <w:style w:type="paragraph" w:customStyle="1" w:styleId="Szemlyiinf">
    <w:name w:val="Személyi infó"/>
    <w:basedOn w:val="Eredmny"/>
    <w:next w:val="Eredmny"/>
    <w:rsid w:val="003D7A36"/>
    <w:pPr>
      <w:spacing w:before="220"/>
      <w:ind w:left="245" w:hanging="245"/>
    </w:pPr>
  </w:style>
  <w:style w:type="paragraph" w:styleId="Cm">
    <w:name w:val="Title"/>
    <w:basedOn w:val="Norml"/>
    <w:qFormat/>
    <w:rsid w:val="003D7A3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lcm">
    <w:name w:val="Subtitle"/>
    <w:basedOn w:val="Norml"/>
    <w:qFormat/>
    <w:rsid w:val="003D7A36"/>
    <w:pPr>
      <w:spacing w:after="60"/>
      <w:jc w:val="center"/>
      <w:outlineLvl w:val="1"/>
    </w:pPr>
    <w:rPr>
      <w:rFonts w:ascii="Arial" w:hAnsi="Arial"/>
      <w:sz w:val="24"/>
    </w:rPr>
  </w:style>
  <w:style w:type="character" w:styleId="Hiperhivatkozs">
    <w:name w:val="Hyperlink"/>
    <w:basedOn w:val="Bekezdsalapbettpusa"/>
    <w:rsid w:val="003D7A36"/>
    <w:rPr>
      <w:color w:val="0000FF"/>
      <w:u w:val="single"/>
    </w:rPr>
  </w:style>
  <w:style w:type="character" w:styleId="Kiemels2">
    <w:name w:val="Strong"/>
    <w:basedOn w:val="Bekezdsalapbettpusa"/>
    <w:qFormat/>
    <w:rsid w:val="00A748F4"/>
    <w:rPr>
      <w:b/>
      <w:bCs/>
    </w:rPr>
  </w:style>
  <w:style w:type="paragraph" w:styleId="Lbjegyzetszveg">
    <w:name w:val="footnote text"/>
    <w:basedOn w:val="Norml"/>
    <w:link w:val="LbjegyzetszvegChar"/>
    <w:rsid w:val="006A5EC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6A5ECF"/>
    <w:rPr>
      <w:rFonts w:ascii="Garamond" w:hAnsi="Garamond"/>
    </w:rPr>
  </w:style>
  <w:style w:type="character" w:styleId="Lbjegyzet-hivatkozs">
    <w:name w:val="footnote reference"/>
    <w:basedOn w:val="Bekezdsalapbettpusa"/>
    <w:rsid w:val="006A5ECF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rsid w:val="00FF771C"/>
    <w:rPr>
      <w:rFonts w:ascii="Garamond" w:hAnsi="Garamond"/>
      <w:sz w:val="22"/>
    </w:rPr>
  </w:style>
  <w:style w:type="table" w:styleId="Rcsostblzat">
    <w:name w:val="Table Grid"/>
    <w:basedOn w:val="Normltblzat"/>
    <w:rsid w:val="008B78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ublicprodfeedeventheaderprivacyfbeventprivacy">
    <w:name w:val="_publicprodfeedeventheader__privacy fbeventprivacy"/>
    <w:basedOn w:val="Bekezdsalapbettpusa"/>
    <w:rsid w:val="00F57D33"/>
  </w:style>
  <w:style w:type="paragraph" w:styleId="Listaszerbekezds">
    <w:name w:val="List Paragraph"/>
    <w:basedOn w:val="Norml"/>
    <w:rsid w:val="00716ED1"/>
    <w:pPr>
      <w:ind w:left="720"/>
      <w:contextualSpacing/>
    </w:pPr>
  </w:style>
  <w:style w:type="character" w:customStyle="1" w:styleId="book-meta-valcontacts">
    <w:name w:val="book-meta-val contacts"/>
    <w:basedOn w:val="Bekezdsalapbettpusa"/>
    <w:rsid w:val="00565F56"/>
  </w:style>
  <w:style w:type="character" w:customStyle="1" w:styleId="llbChar">
    <w:name w:val="Élőláb Char"/>
    <w:basedOn w:val="Bekezdsalapbettpusa"/>
    <w:link w:val="llb"/>
    <w:rsid w:val="004E310B"/>
    <w:rPr>
      <w:rFonts w:ascii="Garamond" w:hAnsi="Garamond"/>
      <w:caps/>
      <w:sz w:val="22"/>
    </w:rPr>
  </w:style>
  <w:style w:type="paragraph" w:customStyle="1" w:styleId="Default">
    <w:name w:val="Default"/>
    <w:rsid w:val="00AD217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7654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654E7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2F7C"/>
    <w:rPr>
      <w:rFonts w:ascii="Courier New" w:hAnsi="Courier New" w:cs="Courier New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Egy&#233;b%20dokumentumok\&#201;letrajz%20Var&#225;zsl&#243;.wi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399CB-6323-4133-B335-A42C3559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Életrajz Varázsló.wiz</Template>
  <TotalTime>4</TotalTime>
  <Pages>3</Pages>
  <Words>1164</Words>
  <Characters>8032</Characters>
  <Application>Microsoft Office Word</Application>
  <DocSecurity>0</DocSecurity>
  <Lines>66</Lines>
  <Paragraphs>18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Életrajz Varázsló</vt:lpstr>
      <vt:lpstr>Életrajz Varázsló</vt:lpstr>
      <vt:lpstr>    Departamento de Filología Hispánica</vt:lpstr>
      <vt:lpstr>    Universidad Eötvös Loránd (ELTE), Budapest</vt:lpstr>
      <vt:lpstr>    faixd@yahoo.com, faix.dora@btk.elte.hu</vt:lpstr>
      <vt:lpstr>    </vt:lpstr>
    </vt:vector>
  </TitlesOfParts>
  <Company/>
  <LinksUpToDate>false</LinksUpToDate>
  <CharactersWithSpaces>9178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mailto:faix.dora@btk.elte.hu</vt:lpwstr>
      </vt:variant>
      <vt:variant>
        <vt:lpwstr/>
      </vt:variant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mailto:faixd@yahoo.com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Életrajz Varázsló</dc:title>
  <dc:subject/>
  <dc:creator>Dóra</dc:creator>
  <cp:keywords/>
  <cp:lastModifiedBy>Jeney Zsuzsanna</cp:lastModifiedBy>
  <cp:revision>3</cp:revision>
  <cp:lastPrinted>2018-04-16T07:19:00Z</cp:lastPrinted>
  <dcterms:created xsi:type="dcterms:W3CDTF">2023-01-24T14:51:00Z</dcterms:created>
  <dcterms:modified xsi:type="dcterms:W3CDTF">2023-01-24T14:55:00Z</dcterms:modified>
</cp:coreProperties>
</file>