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2E" w:rsidRPr="005C256C" w:rsidRDefault="00A40C2E" w:rsidP="00520551">
      <w:pPr>
        <w:rPr>
          <w:color w:val="1F497D"/>
        </w:rPr>
      </w:pPr>
    </w:p>
    <w:p w:rsidR="00A40C2E" w:rsidRDefault="00A40C2E" w:rsidP="00520551">
      <w:pPr>
        <w:rPr>
          <w:color w:val="1F497D"/>
        </w:rPr>
      </w:pPr>
    </w:p>
    <w:p w:rsidR="00A40C2E" w:rsidRPr="001E5035" w:rsidRDefault="00A40C2E" w:rsidP="001E5035">
      <w:pPr>
        <w:jc w:val="center"/>
        <w:rPr>
          <w:b/>
          <w:color w:val="1F497D"/>
          <w:sz w:val="28"/>
        </w:rPr>
      </w:pPr>
      <w:r w:rsidRPr="001E5035">
        <w:rPr>
          <w:b/>
          <w:color w:val="1F497D"/>
          <w:sz w:val="28"/>
        </w:rPr>
        <w:t>Kurzusleírás Erasmus-hallgatóknak ajánlott órákhoz</w:t>
      </w:r>
    </w:p>
    <w:p w:rsidR="00A40C2E" w:rsidRPr="001E5035" w:rsidRDefault="00A40C2E" w:rsidP="001E5035">
      <w:pPr>
        <w:jc w:val="center"/>
        <w:rPr>
          <w:b/>
          <w:color w:val="1F497D"/>
          <w:sz w:val="28"/>
        </w:rPr>
      </w:pPr>
      <w:r w:rsidRPr="001E5035">
        <w:rPr>
          <w:b/>
          <w:color w:val="1F497D"/>
          <w:sz w:val="28"/>
        </w:rPr>
        <w:t>(Kérjük, a sablont az ór</w:t>
      </w:r>
      <w:r>
        <w:rPr>
          <w:b/>
          <w:color w:val="1F497D"/>
          <w:sz w:val="28"/>
        </w:rPr>
        <w:t>án</w:t>
      </w:r>
      <w:r w:rsidRPr="001E5035">
        <w:rPr>
          <w:b/>
          <w:color w:val="1F497D"/>
          <w:sz w:val="28"/>
        </w:rPr>
        <w:t xml:space="preserve"> használt instrukciós nyelven töltsék ki!)</w:t>
      </w:r>
    </w:p>
    <w:p w:rsidR="00A40C2E" w:rsidRPr="005C256C" w:rsidRDefault="00A40C2E" w:rsidP="00520551">
      <w:pPr>
        <w:rPr>
          <w:color w:val="1F497D"/>
        </w:rPr>
      </w:pPr>
    </w:p>
    <w:p w:rsidR="00A40C2E" w:rsidRDefault="00A40C2E" w:rsidP="008B09A4">
      <w:pPr>
        <w:spacing w:beforeLines="1" w:before="2" w:afterLines="1" w:after="2"/>
        <w:jc w:val="left"/>
        <w:rPr>
          <w:color w:val="000000"/>
          <w:szCs w:val="20"/>
          <w:lang w:val="cs-CZ" w:eastAsia="en-US"/>
        </w:rPr>
      </w:pPr>
    </w:p>
    <w:p w:rsidR="00A40C2E" w:rsidRDefault="00A40C2E" w:rsidP="008B09A4">
      <w:pPr>
        <w:spacing w:beforeLines="1" w:before="2" w:afterLines="1" w:after="2"/>
        <w:jc w:val="left"/>
        <w:rPr>
          <w:color w:val="000000"/>
          <w:szCs w:val="20"/>
          <w:lang w:val="cs-CZ" w:eastAsia="en-US"/>
        </w:rPr>
      </w:pPr>
    </w:p>
    <w:p w:rsidR="00A40C2E" w:rsidRPr="005C256C" w:rsidRDefault="00A40C2E" w:rsidP="008B09A4">
      <w:pPr>
        <w:spacing w:beforeLines="1" w:before="2" w:afterLines="1" w:after="2"/>
        <w:jc w:val="left"/>
        <w:rPr>
          <w:color w:val="000000"/>
          <w:szCs w:val="20"/>
          <w:lang w:val="cs-CZ"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345"/>
      </w:tblGrid>
      <w:tr w:rsidR="00A40C2E" w:rsidTr="008E5E3D">
        <w:tc>
          <w:tcPr>
            <w:tcW w:w="9288" w:type="dxa"/>
            <w:gridSpan w:val="2"/>
            <w:shd w:val="clear" w:color="auto" w:fill="D9D9D9"/>
          </w:tcPr>
          <w:p w:rsidR="00A40C2E" w:rsidRPr="00C834FE" w:rsidRDefault="00A40C2E" w:rsidP="008B09A4">
            <w:pPr>
              <w:spacing w:beforeLines="1" w:before="2" w:afterLines="1" w:after="2"/>
              <w:jc w:val="left"/>
              <w:rPr>
                <w:b/>
                <w:color w:val="000000"/>
                <w:szCs w:val="20"/>
                <w:lang w:val="cs-CZ" w:eastAsia="en-US"/>
              </w:rPr>
            </w:pPr>
            <w:r w:rsidRPr="00C834FE">
              <w:rPr>
                <w:b/>
                <w:color w:val="000000"/>
                <w:szCs w:val="20"/>
                <w:lang w:val="cs-CZ" w:eastAsia="en-US"/>
              </w:rPr>
              <w:t>a kurzus adatai</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 kurzus címe</w:t>
            </w:r>
          </w:p>
        </w:tc>
        <w:tc>
          <w:tcPr>
            <w:tcW w:w="6345" w:type="dxa"/>
          </w:tcPr>
          <w:p w:rsidR="00A40C2E" w:rsidRPr="008D75A5" w:rsidRDefault="006670BD" w:rsidP="00077D07">
            <w:pPr>
              <w:rPr>
                <w:color w:val="000000"/>
                <w:szCs w:val="20"/>
                <w:lang w:val="es-ES_tradnl" w:eastAsia="en-US"/>
              </w:rPr>
            </w:pPr>
            <w:r>
              <w:rPr>
                <w:lang w:val="es-ES_tradnl"/>
              </w:rPr>
              <w:t>Fonética, fonología y ortografía del español</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az oktató neve</w:t>
            </w:r>
          </w:p>
        </w:tc>
        <w:tc>
          <w:tcPr>
            <w:tcW w:w="6345" w:type="dxa"/>
          </w:tcPr>
          <w:p w:rsidR="00A40C2E" w:rsidRPr="008E5E3D" w:rsidRDefault="00DA3F45" w:rsidP="008B09A4">
            <w:pPr>
              <w:spacing w:beforeLines="1" w:before="2" w:afterLines="1" w:after="2"/>
              <w:jc w:val="left"/>
              <w:rPr>
                <w:color w:val="000000"/>
                <w:szCs w:val="20"/>
                <w:lang w:val="cs-CZ" w:eastAsia="en-US"/>
              </w:rPr>
            </w:pPr>
            <w:r>
              <w:rPr>
                <w:color w:val="000000"/>
                <w:szCs w:val="20"/>
                <w:lang w:val="cs-CZ" w:eastAsia="en-US"/>
              </w:rPr>
              <w:t>Berta József Tibor</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 kurzus kódja</w:t>
            </w:r>
          </w:p>
        </w:tc>
        <w:tc>
          <w:tcPr>
            <w:tcW w:w="6345" w:type="dxa"/>
          </w:tcPr>
          <w:p w:rsidR="00A40C2E" w:rsidRPr="008E5E3D" w:rsidRDefault="00077D07" w:rsidP="008B09A4">
            <w:pPr>
              <w:spacing w:beforeLines="1" w:before="2" w:afterLines="1" w:after="2"/>
              <w:jc w:val="left"/>
              <w:rPr>
                <w:color w:val="000000"/>
                <w:szCs w:val="20"/>
                <w:lang w:val="cs-CZ" w:eastAsia="en-US"/>
              </w:rPr>
            </w:pPr>
            <w:r w:rsidRPr="00077D07">
              <w:rPr>
                <w:color w:val="000000"/>
                <w:szCs w:val="20"/>
                <w:lang w:val="cs-CZ" w:eastAsia="en-US"/>
              </w:rPr>
              <w:t>XSE041-00489</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az óra helye</w:t>
            </w:r>
          </w:p>
        </w:tc>
        <w:tc>
          <w:tcPr>
            <w:tcW w:w="6345" w:type="dxa"/>
          </w:tcPr>
          <w:p w:rsidR="00A40C2E" w:rsidRPr="008E5E3D" w:rsidRDefault="00077D07" w:rsidP="008B09A4">
            <w:pPr>
              <w:spacing w:beforeLines="1" w:before="2" w:afterLines="1" w:after="2"/>
              <w:jc w:val="left"/>
              <w:rPr>
                <w:color w:val="000000"/>
                <w:szCs w:val="20"/>
                <w:lang w:val="cs-CZ" w:eastAsia="en-US"/>
              </w:rPr>
            </w:pPr>
            <w:r>
              <w:rPr>
                <w:color w:val="000000"/>
                <w:szCs w:val="20"/>
                <w:lang w:val="cs-CZ" w:eastAsia="en-US"/>
              </w:rPr>
              <w:t>Departamento de Estudios Hispánicos</w:t>
            </w:r>
            <w:bookmarkStart w:id="0" w:name="_GoBack"/>
            <w:bookmarkEnd w:id="0"/>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az óra időpontja</w:t>
            </w:r>
          </w:p>
        </w:tc>
        <w:tc>
          <w:tcPr>
            <w:tcW w:w="6345" w:type="dxa"/>
          </w:tcPr>
          <w:p w:rsidR="00A40C2E" w:rsidRPr="008E5E3D" w:rsidRDefault="00A40C2E" w:rsidP="008B09A4">
            <w:pPr>
              <w:spacing w:beforeLines="1" w:before="2" w:afterLines="1" w:after="2"/>
              <w:jc w:val="left"/>
              <w:rPr>
                <w:color w:val="000000"/>
                <w:szCs w:val="20"/>
                <w:lang w:val="cs-CZ" w:eastAsia="en-US"/>
              </w:rPr>
            </w:pPr>
          </w:p>
        </w:tc>
      </w:tr>
      <w:tr w:rsidR="00A40C2E" w:rsidTr="008E5E3D">
        <w:tc>
          <w:tcPr>
            <w:tcW w:w="9288" w:type="dxa"/>
            <w:gridSpan w:val="2"/>
            <w:shd w:val="clear" w:color="auto" w:fill="D9D9D9"/>
          </w:tcPr>
          <w:p w:rsidR="00A40C2E" w:rsidRPr="00C834FE" w:rsidRDefault="00A40C2E" w:rsidP="008B09A4">
            <w:pPr>
              <w:spacing w:beforeLines="1" w:before="2" w:afterLines="1" w:after="2"/>
              <w:jc w:val="left"/>
              <w:rPr>
                <w:b/>
                <w:color w:val="000000"/>
                <w:szCs w:val="20"/>
                <w:lang w:val="cs-CZ" w:eastAsia="en-US"/>
              </w:rPr>
            </w:pPr>
            <w:r w:rsidRPr="00C834FE">
              <w:rPr>
                <w:b/>
                <w:color w:val="000000"/>
                <w:szCs w:val="20"/>
                <w:lang w:val="cs-CZ" w:eastAsia="en-US"/>
              </w:rPr>
              <w:t>a kurzus leírása</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rövid (300–500 karakteres) szöveges leírás</w:t>
            </w:r>
          </w:p>
        </w:tc>
        <w:tc>
          <w:tcPr>
            <w:tcW w:w="6345" w:type="dxa"/>
          </w:tcPr>
          <w:p w:rsidR="006670BD" w:rsidRPr="006670BD" w:rsidRDefault="004E769F" w:rsidP="006670BD">
            <w:pPr>
              <w:rPr>
                <w:sz w:val="20"/>
                <w:szCs w:val="20"/>
                <w:lang w:val="es-ES_tradnl"/>
              </w:rPr>
            </w:pPr>
            <w:r w:rsidRPr="007D3216">
              <w:rPr>
                <w:sz w:val="20"/>
                <w:szCs w:val="20"/>
                <w:lang w:val="es-ES_tradnl"/>
              </w:rPr>
              <w:t xml:space="preserve">El objetivo del curso es que los alumnos lleguen a conocer los </w:t>
            </w:r>
            <w:r w:rsidR="006670BD">
              <w:rPr>
                <w:sz w:val="20"/>
                <w:szCs w:val="20"/>
                <w:lang w:val="es-ES_tradnl"/>
              </w:rPr>
              <w:t xml:space="preserve">conceptos básicos de fonética y fonología, que se familiaricen con las caracetrísticas fonéticas y fonológicas del español. Se persigue desarrollar la conciencia del alumnado en cuanto a la importancia del componente fonético-fonológico de la comptencia lingüística en el proceso de adquisición de una lengua extranjera en interés de favorecer el autoaprendizaje. Se pretende que los alumnos desarrollen su competencia en la transcripción de la representación fonética y fonológica del habla según la norma española.  </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részletes (hetekre bontott) tematika</w:t>
            </w:r>
          </w:p>
        </w:tc>
        <w:tc>
          <w:tcPr>
            <w:tcW w:w="6345" w:type="dxa"/>
          </w:tcPr>
          <w:p w:rsidR="006670BD" w:rsidRPr="006670BD" w:rsidRDefault="006670BD" w:rsidP="006670BD">
            <w:pPr>
              <w:rPr>
                <w:sz w:val="20"/>
                <w:szCs w:val="20"/>
              </w:rPr>
            </w:pPr>
            <w:r w:rsidRPr="006670BD">
              <w:rPr>
                <w:sz w:val="20"/>
                <w:szCs w:val="20"/>
              </w:rPr>
              <w:t xml:space="preserve">1. </w:t>
            </w:r>
            <w:proofErr w:type="spellStart"/>
            <w:r w:rsidRPr="006670BD">
              <w:rPr>
                <w:sz w:val="20"/>
                <w:szCs w:val="20"/>
              </w:rPr>
              <w:t>Conceptos</w:t>
            </w:r>
            <w:proofErr w:type="spellEnd"/>
            <w:r w:rsidRPr="006670BD">
              <w:rPr>
                <w:sz w:val="20"/>
                <w:szCs w:val="20"/>
              </w:rPr>
              <w:t xml:space="preserve"> </w:t>
            </w:r>
            <w:proofErr w:type="spellStart"/>
            <w:r w:rsidRPr="006670BD">
              <w:rPr>
                <w:sz w:val="20"/>
                <w:szCs w:val="20"/>
              </w:rPr>
              <w:t>básicos</w:t>
            </w:r>
            <w:proofErr w:type="spellEnd"/>
            <w:r w:rsidRPr="006670BD">
              <w:rPr>
                <w:sz w:val="20"/>
                <w:szCs w:val="20"/>
              </w:rPr>
              <w:t xml:space="preserve"> de </w:t>
            </w:r>
            <w:proofErr w:type="spellStart"/>
            <w:r w:rsidRPr="006670BD">
              <w:rPr>
                <w:sz w:val="20"/>
                <w:szCs w:val="20"/>
              </w:rPr>
              <w:t>fonética</w:t>
            </w:r>
            <w:proofErr w:type="spellEnd"/>
            <w:r w:rsidRPr="006670BD">
              <w:rPr>
                <w:sz w:val="20"/>
                <w:szCs w:val="20"/>
              </w:rPr>
              <w:t xml:space="preserve">, </w:t>
            </w:r>
            <w:proofErr w:type="spellStart"/>
            <w:r w:rsidRPr="006670BD">
              <w:rPr>
                <w:sz w:val="20"/>
                <w:szCs w:val="20"/>
              </w:rPr>
              <w:t>fonología</w:t>
            </w:r>
            <w:proofErr w:type="spellEnd"/>
            <w:r w:rsidRPr="006670BD">
              <w:rPr>
                <w:sz w:val="20"/>
                <w:szCs w:val="20"/>
              </w:rPr>
              <w:t xml:space="preserve"> y </w:t>
            </w:r>
            <w:proofErr w:type="spellStart"/>
            <w:r w:rsidRPr="006670BD">
              <w:rPr>
                <w:sz w:val="20"/>
                <w:szCs w:val="20"/>
              </w:rPr>
              <w:t>ortografía</w:t>
            </w:r>
            <w:proofErr w:type="spellEnd"/>
          </w:p>
          <w:p w:rsidR="006670BD" w:rsidRPr="006670BD" w:rsidRDefault="006670BD" w:rsidP="006670BD">
            <w:pPr>
              <w:rPr>
                <w:sz w:val="20"/>
                <w:szCs w:val="20"/>
              </w:rPr>
            </w:pPr>
            <w:r w:rsidRPr="006670BD">
              <w:rPr>
                <w:sz w:val="20"/>
                <w:szCs w:val="20"/>
              </w:rPr>
              <w:t xml:space="preserve">2. La </w:t>
            </w:r>
            <w:proofErr w:type="spellStart"/>
            <w:r w:rsidRPr="006670BD">
              <w:rPr>
                <w:sz w:val="20"/>
                <w:szCs w:val="20"/>
              </w:rPr>
              <w:t>anatomía</w:t>
            </w:r>
            <w:proofErr w:type="spellEnd"/>
            <w:r w:rsidRPr="006670BD">
              <w:rPr>
                <w:sz w:val="20"/>
                <w:szCs w:val="20"/>
              </w:rPr>
              <w:t xml:space="preserve"> de la </w:t>
            </w:r>
            <w:proofErr w:type="spellStart"/>
            <w:r w:rsidRPr="006670BD">
              <w:rPr>
                <w:sz w:val="20"/>
                <w:szCs w:val="20"/>
              </w:rPr>
              <w:t>producción</w:t>
            </w:r>
            <w:proofErr w:type="spellEnd"/>
            <w:r w:rsidRPr="006670BD">
              <w:rPr>
                <w:sz w:val="20"/>
                <w:szCs w:val="20"/>
              </w:rPr>
              <w:t xml:space="preserve"> de </w:t>
            </w:r>
            <w:proofErr w:type="spellStart"/>
            <w:r w:rsidRPr="006670BD">
              <w:rPr>
                <w:sz w:val="20"/>
                <w:szCs w:val="20"/>
              </w:rPr>
              <w:t>los</w:t>
            </w:r>
            <w:proofErr w:type="spellEnd"/>
            <w:r w:rsidRPr="006670BD">
              <w:rPr>
                <w:sz w:val="20"/>
                <w:szCs w:val="20"/>
              </w:rPr>
              <w:t xml:space="preserve"> </w:t>
            </w:r>
            <w:proofErr w:type="spellStart"/>
            <w:r w:rsidRPr="006670BD">
              <w:rPr>
                <w:sz w:val="20"/>
                <w:szCs w:val="20"/>
              </w:rPr>
              <w:t>sonidos</w:t>
            </w:r>
            <w:proofErr w:type="spellEnd"/>
          </w:p>
          <w:p w:rsidR="006670BD" w:rsidRPr="006670BD" w:rsidRDefault="006670BD" w:rsidP="006670BD">
            <w:pPr>
              <w:rPr>
                <w:sz w:val="20"/>
                <w:szCs w:val="20"/>
              </w:rPr>
            </w:pPr>
            <w:r w:rsidRPr="006670BD">
              <w:rPr>
                <w:sz w:val="20"/>
                <w:szCs w:val="20"/>
              </w:rPr>
              <w:t xml:space="preserve">3. Las </w:t>
            </w:r>
            <w:proofErr w:type="spellStart"/>
            <w:r w:rsidRPr="006670BD">
              <w:rPr>
                <w:sz w:val="20"/>
                <w:szCs w:val="20"/>
              </w:rPr>
              <w:t>cualidades</w:t>
            </w:r>
            <w:proofErr w:type="spellEnd"/>
            <w:r w:rsidRPr="006670BD">
              <w:rPr>
                <w:sz w:val="20"/>
                <w:szCs w:val="20"/>
              </w:rPr>
              <w:t xml:space="preserve"> </w:t>
            </w:r>
            <w:proofErr w:type="spellStart"/>
            <w:r w:rsidRPr="006670BD">
              <w:rPr>
                <w:sz w:val="20"/>
                <w:szCs w:val="20"/>
              </w:rPr>
              <w:t>físicas</w:t>
            </w:r>
            <w:proofErr w:type="spellEnd"/>
            <w:r w:rsidRPr="006670BD">
              <w:rPr>
                <w:sz w:val="20"/>
                <w:szCs w:val="20"/>
              </w:rPr>
              <w:t xml:space="preserve"> de la </w:t>
            </w:r>
            <w:proofErr w:type="spellStart"/>
            <w:r w:rsidRPr="006670BD">
              <w:rPr>
                <w:sz w:val="20"/>
                <w:szCs w:val="20"/>
              </w:rPr>
              <w:t>voz</w:t>
            </w:r>
            <w:proofErr w:type="spellEnd"/>
          </w:p>
          <w:p w:rsidR="006670BD" w:rsidRPr="006670BD" w:rsidRDefault="006670BD" w:rsidP="006670BD">
            <w:pPr>
              <w:rPr>
                <w:sz w:val="20"/>
                <w:szCs w:val="20"/>
              </w:rPr>
            </w:pPr>
            <w:r w:rsidRPr="006670BD">
              <w:rPr>
                <w:sz w:val="20"/>
                <w:szCs w:val="20"/>
              </w:rPr>
              <w:t xml:space="preserve">4. </w:t>
            </w:r>
            <w:proofErr w:type="spellStart"/>
            <w:r w:rsidRPr="006670BD">
              <w:rPr>
                <w:sz w:val="20"/>
                <w:szCs w:val="20"/>
              </w:rPr>
              <w:t>Criterios</w:t>
            </w:r>
            <w:proofErr w:type="spellEnd"/>
            <w:r w:rsidRPr="006670BD">
              <w:rPr>
                <w:sz w:val="20"/>
                <w:szCs w:val="20"/>
              </w:rPr>
              <w:t xml:space="preserve"> de la </w:t>
            </w:r>
            <w:proofErr w:type="spellStart"/>
            <w:r w:rsidRPr="006670BD">
              <w:rPr>
                <w:sz w:val="20"/>
                <w:szCs w:val="20"/>
              </w:rPr>
              <w:t>clasificación</w:t>
            </w:r>
            <w:proofErr w:type="spellEnd"/>
            <w:r w:rsidRPr="006670BD">
              <w:rPr>
                <w:sz w:val="20"/>
                <w:szCs w:val="20"/>
              </w:rPr>
              <w:t xml:space="preserve"> de </w:t>
            </w:r>
            <w:proofErr w:type="spellStart"/>
            <w:r w:rsidRPr="006670BD">
              <w:rPr>
                <w:sz w:val="20"/>
                <w:szCs w:val="20"/>
              </w:rPr>
              <w:t>los</w:t>
            </w:r>
            <w:proofErr w:type="spellEnd"/>
            <w:r w:rsidRPr="006670BD">
              <w:rPr>
                <w:sz w:val="20"/>
                <w:szCs w:val="20"/>
              </w:rPr>
              <w:t xml:space="preserve"> </w:t>
            </w:r>
            <w:proofErr w:type="spellStart"/>
            <w:r w:rsidRPr="006670BD">
              <w:rPr>
                <w:sz w:val="20"/>
                <w:szCs w:val="20"/>
              </w:rPr>
              <w:t>sonidos</w:t>
            </w:r>
            <w:proofErr w:type="spellEnd"/>
          </w:p>
          <w:p w:rsidR="006670BD" w:rsidRPr="006670BD" w:rsidRDefault="006670BD" w:rsidP="006670BD">
            <w:pPr>
              <w:rPr>
                <w:sz w:val="20"/>
                <w:szCs w:val="20"/>
                <w:lang w:val="es-ES_tradnl"/>
              </w:rPr>
            </w:pPr>
            <w:r w:rsidRPr="006670BD">
              <w:rPr>
                <w:sz w:val="20"/>
                <w:szCs w:val="20"/>
              </w:rPr>
              <w:t xml:space="preserve">5. </w:t>
            </w:r>
            <w:proofErr w:type="spellStart"/>
            <w:r w:rsidRPr="006670BD">
              <w:rPr>
                <w:sz w:val="20"/>
                <w:szCs w:val="20"/>
              </w:rPr>
              <w:t>Clasificación</w:t>
            </w:r>
            <w:proofErr w:type="spellEnd"/>
            <w:r w:rsidRPr="006670BD">
              <w:rPr>
                <w:sz w:val="20"/>
                <w:szCs w:val="20"/>
              </w:rPr>
              <w:t xml:space="preserve"> de las </w:t>
            </w:r>
            <w:proofErr w:type="spellStart"/>
            <w:r w:rsidRPr="006670BD">
              <w:rPr>
                <w:sz w:val="20"/>
                <w:szCs w:val="20"/>
              </w:rPr>
              <w:t>vocales</w:t>
            </w:r>
            <w:proofErr w:type="spellEnd"/>
            <w:r w:rsidRPr="006670BD">
              <w:rPr>
                <w:sz w:val="20"/>
                <w:szCs w:val="20"/>
              </w:rPr>
              <w:t xml:space="preserve"> del </w:t>
            </w:r>
            <w:r w:rsidRPr="006670BD">
              <w:rPr>
                <w:sz w:val="20"/>
                <w:szCs w:val="20"/>
                <w:lang w:val="es-ES_tradnl"/>
              </w:rPr>
              <w:t>español</w:t>
            </w:r>
          </w:p>
          <w:p w:rsidR="006670BD" w:rsidRPr="006670BD" w:rsidRDefault="006670BD" w:rsidP="006670BD">
            <w:pPr>
              <w:rPr>
                <w:sz w:val="20"/>
                <w:szCs w:val="20"/>
                <w:lang w:val="es-ES_tradnl"/>
              </w:rPr>
            </w:pPr>
            <w:r w:rsidRPr="006670BD">
              <w:rPr>
                <w:sz w:val="20"/>
                <w:szCs w:val="20"/>
              </w:rPr>
              <w:t xml:space="preserve">6. La </w:t>
            </w:r>
            <w:proofErr w:type="spellStart"/>
            <w:r w:rsidRPr="006670BD">
              <w:rPr>
                <w:sz w:val="20"/>
                <w:szCs w:val="20"/>
              </w:rPr>
              <w:t>clasificación</w:t>
            </w:r>
            <w:proofErr w:type="spellEnd"/>
            <w:r w:rsidRPr="006670BD">
              <w:rPr>
                <w:sz w:val="20"/>
                <w:szCs w:val="20"/>
              </w:rPr>
              <w:t xml:space="preserve"> de las </w:t>
            </w:r>
            <w:proofErr w:type="spellStart"/>
            <w:r w:rsidRPr="006670BD">
              <w:rPr>
                <w:sz w:val="20"/>
                <w:szCs w:val="20"/>
              </w:rPr>
              <w:t>consonantes</w:t>
            </w:r>
            <w:proofErr w:type="spellEnd"/>
            <w:r w:rsidRPr="006670BD">
              <w:rPr>
                <w:sz w:val="20"/>
                <w:szCs w:val="20"/>
              </w:rPr>
              <w:t xml:space="preserve"> del </w:t>
            </w:r>
            <w:proofErr w:type="spellStart"/>
            <w:r w:rsidRPr="006670BD">
              <w:rPr>
                <w:sz w:val="20"/>
                <w:szCs w:val="20"/>
              </w:rPr>
              <w:t>espa</w:t>
            </w:r>
            <w:proofErr w:type="spellEnd"/>
            <w:r w:rsidRPr="006670BD">
              <w:rPr>
                <w:sz w:val="20"/>
                <w:szCs w:val="20"/>
                <w:lang w:val="es-ES_tradnl"/>
              </w:rPr>
              <w:t>ñol</w:t>
            </w:r>
          </w:p>
          <w:p w:rsidR="006670BD" w:rsidRPr="006670BD" w:rsidRDefault="006670BD" w:rsidP="006670BD">
            <w:pPr>
              <w:rPr>
                <w:sz w:val="20"/>
                <w:szCs w:val="20"/>
                <w:lang w:val="es-ES_tradnl"/>
              </w:rPr>
            </w:pPr>
            <w:r w:rsidRPr="006670BD">
              <w:rPr>
                <w:sz w:val="20"/>
                <w:szCs w:val="20"/>
                <w:lang w:val="es-ES_tradnl"/>
              </w:rPr>
              <w:t>7. La sílaba</w:t>
            </w:r>
          </w:p>
          <w:p w:rsidR="006670BD" w:rsidRPr="006670BD" w:rsidRDefault="006670BD" w:rsidP="006670BD">
            <w:pPr>
              <w:rPr>
                <w:sz w:val="20"/>
                <w:szCs w:val="20"/>
                <w:lang w:val="es-ES_tradnl"/>
              </w:rPr>
            </w:pPr>
            <w:r w:rsidRPr="006670BD">
              <w:rPr>
                <w:sz w:val="20"/>
                <w:szCs w:val="20"/>
                <w:lang w:val="es-ES_tradnl"/>
              </w:rPr>
              <w:t>8. Distribución de los sonidos vocálicos del español</w:t>
            </w:r>
          </w:p>
          <w:p w:rsidR="006670BD" w:rsidRPr="006670BD" w:rsidRDefault="006670BD" w:rsidP="006670BD">
            <w:pPr>
              <w:rPr>
                <w:sz w:val="20"/>
                <w:szCs w:val="20"/>
                <w:lang w:val="es-ES_tradnl"/>
              </w:rPr>
            </w:pPr>
            <w:r w:rsidRPr="006670BD">
              <w:rPr>
                <w:sz w:val="20"/>
                <w:szCs w:val="20"/>
                <w:lang w:val="es-ES_tradnl"/>
              </w:rPr>
              <w:t>9. Distribución de los sonidos consonánticos del español</w:t>
            </w:r>
          </w:p>
          <w:p w:rsidR="006670BD" w:rsidRPr="006670BD" w:rsidRDefault="006670BD" w:rsidP="006670BD">
            <w:pPr>
              <w:rPr>
                <w:sz w:val="20"/>
                <w:szCs w:val="20"/>
              </w:rPr>
            </w:pPr>
            <w:r w:rsidRPr="006670BD">
              <w:rPr>
                <w:sz w:val="20"/>
                <w:szCs w:val="20"/>
              </w:rPr>
              <w:t xml:space="preserve">10. Los </w:t>
            </w:r>
            <w:proofErr w:type="spellStart"/>
            <w:r w:rsidRPr="006670BD">
              <w:rPr>
                <w:sz w:val="20"/>
                <w:szCs w:val="20"/>
              </w:rPr>
              <w:t>fonemas</w:t>
            </w:r>
            <w:proofErr w:type="spellEnd"/>
            <w:r w:rsidRPr="006670BD">
              <w:rPr>
                <w:sz w:val="20"/>
                <w:szCs w:val="20"/>
              </w:rPr>
              <w:t xml:space="preserve"> y la </w:t>
            </w:r>
            <w:proofErr w:type="spellStart"/>
            <w:r w:rsidRPr="006670BD">
              <w:rPr>
                <w:sz w:val="20"/>
                <w:szCs w:val="20"/>
              </w:rPr>
              <w:t>teoría</w:t>
            </w:r>
            <w:proofErr w:type="spellEnd"/>
            <w:r w:rsidRPr="006670BD">
              <w:rPr>
                <w:sz w:val="20"/>
                <w:szCs w:val="20"/>
              </w:rPr>
              <w:t xml:space="preserve"> de </w:t>
            </w:r>
            <w:proofErr w:type="spellStart"/>
            <w:r w:rsidRPr="006670BD">
              <w:rPr>
                <w:sz w:val="20"/>
                <w:szCs w:val="20"/>
              </w:rPr>
              <w:t>los</w:t>
            </w:r>
            <w:proofErr w:type="spellEnd"/>
            <w:r w:rsidRPr="006670BD">
              <w:rPr>
                <w:sz w:val="20"/>
                <w:szCs w:val="20"/>
              </w:rPr>
              <w:t xml:space="preserve"> </w:t>
            </w:r>
            <w:proofErr w:type="spellStart"/>
            <w:r w:rsidRPr="006670BD">
              <w:rPr>
                <w:sz w:val="20"/>
                <w:szCs w:val="20"/>
              </w:rPr>
              <w:t>rasgos</w:t>
            </w:r>
            <w:proofErr w:type="spellEnd"/>
            <w:r w:rsidRPr="006670BD">
              <w:rPr>
                <w:sz w:val="20"/>
                <w:szCs w:val="20"/>
              </w:rPr>
              <w:t xml:space="preserve"> </w:t>
            </w:r>
            <w:proofErr w:type="spellStart"/>
            <w:r w:rsidRPr="006670BD">
              <w:rPr>
                <w:sz w:val="20"/>
                <w:szCs w:val="20"/>
              </w:rPr>
              <w:t>distintivos</w:t>
            </w:r>
            <w:proofErr w:type="spellEnd"/>
            <w:r w:rsidRPr="006670BD">
              <w:rPr>
                <w:sz w:val="20"/>
                <w:szCs w:val="20"/>
              </w:rPr>
              <w:t xml:space="preserve"> </w:t>
            </w:r>
          </w:p>
          <w:p w:rsidR="006670BD" w:rsidRPr="006670BD" w:rsidRDefault="006670BD" w:rsidP="006670BD">
            <w:pPr>
              <w:rPr>
                <w:sz w:val="20"/>
                <w:szCs w:val="20"/>
                <w:lang w:val="es-ES_tradnl"/>
              </w:rPr>
            </w:pPr>
            <w:r w:rsidRPr="006670BD">
              <w:rPr>
                <w:sz w:val="20"/>
                <w:szCs w:val="20"/>
              </w:rPr>
              <w:t xml:space="preserve">11. </w:t>
            </w:r>
            <w:proofErr w:type="spellStart"/>
            <w:r w:rsidRPr="006670BD">
              <w:rPr>
                <w:sz w:val="20"/>
                <w:szCs w:val="20"/>
              </w:rPr>
              <w:t>Clasificación</w:t>
            </w:r>
            <w:proofErr w:type="spellEnd"/>
            <w:r w:rsidRPr="006670BD">
              <w:rPr>
                <w:sz w:val="20"/>
                <w:szCs w:val="20"/>
              </w:rPr>
              <w:t xml:space="preserve"> de </w:t>
            </w:r>
            <w:proofErr w:type="spellStart"/>
            <w:r w:rsidRPr="006670BD">
              <w:rPr>
                <w:sz w:val="20"/>
                <w:szCs w:val="20"/>
              </w:rPr>
              <w:t>los</w:t>
            </w:r>
            <w:proofErr w:type="spellEnd"/>
            <w:r w:rsidRPr="006670BD">
              <w:rPr>
                <w:sz w:val="20"/>
                <w:szCs w:val="20"/>
              </w:rPr>
              <w:t xml:space="preserve"> </w:t>
            </w:r>
            <w:proofErr w:type="spellStart"/>
            <w:r w:rsidRPr="006670BD">
              <w:rPr>
                <w:sz w:val="20"/>
                <w:szCs w:val="20"/>
              </w:rPr>
              <w:t>fonemas</w:t>
            </w:r>
            <w:proofErr w:type="spellEnd"/>
            <w:r w:rsidRPr="006670BD">
              <w:rPr>
                <w:sz w:val="20"/>
                <w:szCs w:val="20"/>
              </w:rPr>
              <w:t xml:space="preserve"> </w:t>
            </w:r>
            <w:r w:rsidRPr="006670BD">
              <w:rPr>
                <w:sz w:val="20"/>
                <w:szCs w:val="20"/>
                <w:lang w:val="es-ES_tradnl"/>
              </w:rPr>
              <w:t>vocálicos del español</w:t>
            </w:r>
          </w:p>
          <w:p w:rsidR="006670BD" w:rsidRPr="006670BD" w:rsidRDefault="006670BD" w:rsidP="006670BD">
            <w:pPr>
              <w:rPr>
                <w:sz w:val="20"/>
                <w:szCs w:val="20"/>
                <w:lang w:val="es-ES_tradnl"/>
              </w:rPr>
            </w:pPr>
            <w:r w:rsidRPr="006670BD">
              <w:rPr>
                <w:sz w:val="20"/>
                <w:szCs w:val="20"/>
              </w:rPr>
              <w:t xml:space="preserve">12. </w:t>
            </w:r>
            <w:proofErr w:type="spellStart"/>
            <w:r w:rsidRPr="006670BD">
              <w:rPr>
                <w:sz w:val="20"/>
                <w:szCs w:val="20"/>
              </w:rPr>
              <w:t>Clasificación</w:t>
            </w:r>
            <w:proofErr w:type="spellEnd"/>
            <w:r w:rsidRPr="006670BD">
              <w:rPr>
                <w:sz w:val="20"/>
                <w:szCs w:val="20"/>
              </w:rPr>
              <w:t xml:space="preserve"> de </w:t>
            </w:r>
            <w:proofErr w:type="spellStart"/>
            <w:r w:rsidRPr="006670BD">
              <w:rPr>
                <w:sz w:val="20"/>
                <w:szCs w:val="20"/>
              </w:rPr>
              <w:t>los</w:t>
            </w:r>
            <w:proofErr w:type="spellEnd"/>
            <w:r w:rsidRPr="006670BD">
              <w:rPr>
                <w:sz w:val="20"/>
                <w:szCs w:val="20"/>
              </w:rPr>
              <w:t xml:space="preserve"> </w:t>
            </w:r>
            <w:proofErr w:type="spellStart"/>
            <w:r w:rsidRPr="006670BD">
              <w:rPr>
                <w:sz w:val="20"/>
                <w:szCs w:val="20"/>
              </w:rPr>
              <w:t>fonemas</w:t>
            </w:r>
            <w:proofErr w:type="spellEnd"/>
            <w:r w:rsidRPr="006670BD">
              <w:rPr>
                <w:sz w:val="20"/>
                <w:szCs w:val="20"/>
              </w:rPr>
              <w:t xml:space="preserve"> </w:t>
            </w:r>
            <w:r w:rsidRPr="006670BD">
              <w:rPr>
                <w:sz w:val="20"/>
                <w:szCs w:val="20"/>
                <w:lang w:val="es-ES_tradnl"/>
              </w:rPr>
              <w:t>consonánticos del español</w:t>
            </w:r>
          </w:p>
          <w:p w:rsidR="006670BD" w:rsidRPr="006670BD" w:rsidRDefault="006670BD" w:rsidP="006670BD">
            <w:pPr>
              <w:rPr>
                <w:sz w:val="20"/>
                <w:szCs w:val="20"/>
                <w:lang w:val="es-ES_tradnl"/>
              </w:rPr>
            </w:pPr>
            <w:r w:rsidRPr="006670BD">
              <w:rPr>
                <w:sz w:val="20"/>
                <w:szCs w:val="20"/>
              </w:rPr>
              <w:t xml:space="preserve">13. </w:t>
            </w:r>
            <w:proofErr w:type="spellStart"/>
            <w:r w:rsidRPr="006670BD">
              <w:rPr>
                <w:sz w:val="20"/>
                <w:szCs w:val="20"/>
              </w:rPr>
              <w:t>Combinatoria</w:t>
            </w:r>
            <w:proofErr w:type="spellEnd"/>
            <w:r w:rsidRPr="006670BD">
              <w:rPr>
                <w:sz w:val="20"/>
                <w:szCs w:val="20"/>
              </w:rPr>
              <w:t xml:space="preserve"> de </w:t>
            </w:r>
            <w:proofErr w:type="spellStart"/>
            <w:r w:rsidRPr="006670BD">
              <w:rPr>
                <w:sz w:val="20"/>
                <w:szCs w:val="20"/>
              </w:rPr>
              <w:t>fonemas</w:t>
            </w:r>
            <w:proofErr w:type="spellEnd"/>
            <w:r w:rsidRPr="006670BD">
              <w:rPr>
                <w:sz w:val="20"/>
                <w:szCs w:val="20"/>
              </w:rPr>
              <w:t xml:space="preserve"> y </w:t>
            </w:r>
            <w:proofErr w:type="spellStart"/>
            <w:r w:rsidRPr="006670BD">
              <w:rPr>
                <w:sz w:val="20"/>
                <w:szCs w:val="20"/>
              </w:rPr>
              <w:t>procesos</w:t>
            </w:r>
            <w:proofErr w:type="spellEnd"/>
            <w:r w:rsidRPr="006670BD">
              <w:rPr>
                <w:sz w:val="20"/>
                <w:szCs w:val="20"/>
              </w:rPr>
              <w:t xml:space="preserve"> </w:t>
            </w:r>
            <w:proofErr w:type="spellStart"/>
            <w:r w:rsidRPr="006670BD">
              <w:rPr>
                <w:sz w:val="20"/>
                <w:szCs w:val="20"/>
              </w:rPr>
              <w:t>fonológicos</w:t>
            </w:r>
            <w:proofErr w:type="spellEnd"/>
            <w:r w:rsidRPr="006670BD">
              <w:rPr>
                <w:sz w:val="20"/>
                <w:szCs w:val="20"/>
              </w:rPr>
              <w:t xml:space="preserve"> en el </w:t>
            </w:r>
            <w:proofErr w:type="spellStart"/>
            <w:r w:rsidRPr="006670BD">
              <w:rPr>
                <w:sz w:val="20"/>
                <w:szCs w:val="20"/>
              </w:rPr>
              <w:t>español</w:t>
            </w:r>
            <w:proofErr w:type="spellEnd"/>
          </w:p>
          <w:p w:rsidR="006670BD" w:rsidRPr="006670BD" w:rsidRDefault="006670BD" w:rsidP="006670BD">
            <w:pPr>
              <w:rPr>
                <w:sz w:val="20"/>
                <w:szCs w:val="20"/>
              </w:rPr>
            </w:pPr>
            <w:r w:rsidRPr="006670BD">
              <w:rPr>
                <w:sz w:val="20"/>
                <w:szCs w:val="20"/>
              </w:rPr>
              <w:t xml:space="preserve">14. Los </w:t>
            </w:r>
            <w:proofErr w:type="spellStart"/>
            <w:r w:rsidRPr="006670BD">
              <w:rPr>
                <w:sz w:val="20"/>
                <w:szCs w:val="20"/>
              </w:rPr>
              <w:t>rasgos</w:t>
            </w:r>
            <w:proofErr w:type="spellEnd"/>
            <w:r w:rsidRPr="006670BD">
              <w:rPr>
                <w:sz w:val="20"/>
                <w:szCs w:val="20"/>
              </w:rPr>
              <w:t xml:space="preserve"> </w:t>
            </w:r>
            <w:proofErr w:type="spellStart"/>
            <w:r w:rsidRPr="006670BD">
              <w:rPr>
                <w:sz w:val="20"/>
                <w:szCs w:val="20"/>
              </w:rPr>
              <w:t>suprasegmentales</w:t>
            </w:r>
            <w:proofErr w:type="spellEnd"/>
            <w:r w:rsidRPr="006670BD">
              <w:rPr>
                <w:sz w:val="20"/>
                <w:szCs w:val="20"/>
              </w:rPr>
              <w:t xml:space="preserve"> del </w:t>
            </w:r>
            <w:proofErr w:type="spellStart"/>
            <w:r w:rsidRPr="006670BD">
              <w:rPr>
                <w:sz w:val="20"/>
                <w:szCs w:val="20"/>
              </w:rPr>
              <w:t>español</w:t>
            </w:r>
            <w:proofErr w:type="spellEnd"/>
          </w:p>
          <w:p w:rsidR="006670BD" w:rsidRPr="006670BD" w:rsidRDefault="006670BD" w:rsidP="006670BD">
            <w:pPr>
              <w:autoSpaceDE w:val="0"/>
              <w:autoSpaceDN w:val="0"/>
              <w:adjustRightInd w:val="0"/>
              <w:ind w:left="360" w:hanging="360"/>
              <w:rPr>
                <w:sz w:val="20"/>
                <w:szCs w:val="20"/>
                <w:lang w:val="es-ES_tradnl"/>
              </w:rPr>
            </w:pPr>
            <w:r w:rsidRPr="006670BD">
              <w:rPr>
                <w:sz w:val="20"/>
                <w:szCs w:val="20"/>
              </w:rPr>
              <w:t xml:space="preserve">15. La </w:t>
            </w:r>
            <w:proofErr w:type="spellStart"/>
            <w:r w:rsidRPr="006670BD">
              <w:rPr>
                <w:sz w:val="20"/>
                <w:szCs w:val="20"/>
              </w:rPr>
              <w:t>ortografía</w:t>
            </w:r>
            <w:proofErr w:type="spellEnd"/>
            <w:r w:rsidRPr="006670BD">
              <w:rPr>
                <w:sz w:val="20"/>
                <w:szCs w:val="20"/>
              </w:rPr>
              <w:t xml:space="preserve">. </w:t>
            </w:r>
            <w:proofErr w:type="spellStart"/>
            <w:r w:rsidRPr="006670BD">
              <w:rPr>
                <w:sz w:val="20"/>
                <w:szCs w:val="20"/>
              </w:rPr>
              <w:t>Relación</w:t>
            </w:r>
            <w:proofErr w:type="spellEnd"/>
            <w:r w:rsidRPr="006670BD">
              <w:rPr>
                <w:sz w:val="20"/>
                <w:szCs w:val="20"/>
              </w:rPr>
              <w:t xml:space="preserve"> </w:t>
            </w:r>
            <w:proofErr w:type="spellStart"/>
            <w:r w:rsidRPr="006670BD">
              <w:rPr>
                <w:sz w:val="20"/>
                <w:szCs w:val="20"/>
              </w:rPr>
              <w:t>entre</w:t>
            </w:r>
            <w:proofErr w:type="spellEnd"/>
            <w:r w:rsidRPr="006670BD">
              <w:rPr>
                <w:sz w:val="20"/>
                <w:szCs w:val="20"/>
              </w:rPr>
              <w:t xml:space="preserve"> </w:t>
            </w:r>
            <w:proofErr w:type="spellStart"/>
            <w:r w:rsidRPr="006670BD">
              <w:rPr>
                <w:sz w:val="20"/>
                <w:szCs w:val="20"/>
              </w:rPr>
              <w:t>sonido</w:t>
            </w:r>
            <w:proofErr w:type="spellEnd"/>
            <w:r w:rsidRPr="006670BD">
              <w:rPr>
                <w:sz w:val="20"/>
                <w:szCs w:val="20"/>
              </w:rPr>
              <w:t xml:space="preserve">, </w:t>
            </w:r>
            <w:proofErr w:type="spellStart"/>
            <w:r w:rsidRPr="006670BD">
              <w:rPr>
                <w:sz w:val="20"/>
                <w:szCs w:val="20"/>
              </w:rPr>
              <w:t>fonema</w:t>
            </w:r>
            <w:proofErr w:type="spellEnd"/>
            <w:r w:rsidRPr="006670BD">
              <w:rPr>
                <w:sz w:val="20"/>
                <w:szCs w:val="20"/>
              </w:rPr>
              <w:t xml:space="preserve"> y </w:t>
            </w:r>
            <w:proofErr w:type="spellStart"/>
            <w:r w:rsidRPr="006670BD">
              <w:rPr>
                <w:sz w:val="20"/>
                <w:szCs w:val="20"/>
              </w:rPr>
              <w:t>letra</w:t>
            </w:r>
            <w:proofErr w:type="spellEnd"/>
            <w:r w:rsidRPr="006670BD">
              <w:rPr>
                <w:sz w:val="20"/>
                <w:szCs w:val="20"/>
              </w:rPr>
              <w:t xml:space="preserve">. </w:t>
            </w:r>
            <w:proofErr w:type="spellStart"/>
            <w:r w:rsidRPr="006670BD">
              <w:rPr>
                <w:sz w:val="20"/>
                <w:szCs w:val="20"/>
              </w:rPr>
              <w:t>Normas</w:t>
            </w:r>
            <w:proofErr w:type="spellEnd"/>
            <w:r w:rsidRPr="006670BD">
              <w:rPr>
                <w:sz w:val="20"/>
                <w:szCs w:val="20"/>
              </w:rPr>
              <w:t xml:space="preserve"> </w:t>
            </w:r>
            <w:proofErr w:type="spellStart"/>
            <w:r w:rsidRPr="006670BD">
              <w:rPr>
                <w:sz w:val="20"/>
                <w:szCs w:val="20"/>
              </w:rPr>
              <w:t>ortográficas</w:t>
            </w:r>
            <w:proofErr w:type="spellEnd"/>
            <w:r w:rsidRPr="006670BD">
              <w:rPr>
                <w:sz w:val="20"/>
                <w:szCs w:val="20"/>
              </w:rPr>
              <w:t xml:space="preserve"> </w:t>
            </w:r>
            <w:r w:rsidRPr="006670BD">
              <w:rPr>
                <w:sz w:val="20"/>
                <w:szCs w:val="20"/>
                <w:lang w:val="es-ES_tradnl"/>
              </w:rPr>
              <w:t>del español</w:t>
            </w:r>
          </w:p>
          <w:p w:rsidR="00A40C2E" w:rsidRPr="007D3216" w:rsidRDefault="00A40C2E" w:rsidP="008B09A4">
            <w:pPr>
              <w:spacing w:beforeLines="1" w:before="2" w:afterLines="1" w:after="2"/>
              <w:jc w:val="left"/>
              <w:rPr>
                <w:color w:val="000000"/>
                <w:sz w:val="20"/>
                <w:szCs w:val="20"/>
                <w:lang w:val="es-ES_tradnl" w:eastAsia="en-US"/>
              </w:rPr>
            </w:pPr>
          </w:p>
        </w:tc>
      </w:tr>
      <w:tr w:rsidR="00A40C2E" w:rsidTr="008E5E3D">
        <w:tc>
          <w:tcPr>
            <w:tcW w:w="9288" w:type="dxa"/>
            <w:gridSpan w:val="2"/>
            <w:shd w:val="clear" w:color="auto" w:fill="D9D9D9"/>
          </w:tcPr>
          <w:p w:rsidR="00A40C2E" w:rsidRPr="00C834FE" w:rsidRDefault="00A40C2E" w:rsidP="008B09A4">
            <w:pPr>
              <w:spacing w:beforeLines="1" w:before="2" w:afterLines="1" w:after="2"/>
              <w:jc w:val="left"/>
              <w:rPr>
                <w:b/>
                <w:color w:val="000000"/>
                <w:szCs w:val="20"/>
                <w:lang w:val="cs-CZ" w:eastAsia="en-US"/>
              </w:rPr>
            </w:pPr>
            <w:r w:rsidRPr="00C834FE">
              <w:rPr>
                <w:b/>
                <w:color w:val="000000"/>
                <w:szCs w:val="20"/>
                <w:lang w:val="cs-CZ" w:eastAsia="en-US"/>
              </w:rPr>
              <w:t>követelmények</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 jegy</w:t>
            </w:r>
            <w:r>
              <w:rPr>
                <w:color w:val="000000"/>
                <w:szCs w:val="20"/>
                <w:lang w:val="cs-CZ" w:eastAsia="en-US"/>
              </w:rPr>
              <w:t>/aláírás</w:t>
            </w:r>
            <w:r w:rsidRPr="008E5E3D">
              <w:rPr>
                <w:color w:val="000000"/>
                <w:szCs w:val="20"/>
                <w:lang w:val="cs-CZ" w:eastAsia="en-US"/>
              </w:rPr>
              <w:t xml:space="preserve"> megszerzésének f</w:t>
            </w:r>
            <w:r>
              <w:rPr>
                <w:color w:val="000000"/>
                <w:szCs w:val="20"/>
                <w:lang w:val="cs-CZ" w:eastAsia="en-US"/>
              </w:rPr>
              <w:t>e</w:t>
            </w:r>
            <w:r w:rsidRPr="008E5E3D">
              <w:rPr>
                <w:color w:val="000000"/>
                <w:szCs w:val="20"/>
                <w:lang w:val="cs-CZ" w:eastAsia="en-US"/>
              </w:rPr>
              <w:t>ltétele és módja</w:t>
            </w:r>
          </w:p>
        </w:tc>
        <w:tc>
          <w:tcPr>
            <w:tcW w:w="6345" w:type="dxa"/>
          </w:tcPr>
          <w:p w:rsidR="007D3216" w:rsidRPr="007D3216" w:rsidRDefault="007D3216" w:rsidP="007D3216">
            <w:pPr>
              <w:rPr>
                <w:sz w:val="20"/>
                <w:szCs w:val="20"/>
                <w:lang w:val="es-ES_tradnl"/>
              </w:rPr>
            </w:pPr>
            <w:r w:rsidRPr="007D3216">
              <w:rPr>
                <w:b/>
                <w:sz w:val="20"/>
                <w:szCs w:val="20"/>
                <w:lang w:val="es-ES_tradnl"/>
              </w:rPr>
              <w:t xml:space="preserve">Presencia y actividad en clase. </w:t>
            </w:r>
            <w:r w:rsidRPr="007D3216">
              <w:rPr>
                <w:sz w:val="20"/>
                <w:szCs w:val="20"/>
                <w:lang w:val="es-ES_tradnl"/>
              </w:rPr>
              <w:t>Se exige la presencia y una cierta actividad profesional en clase. Las ausencias y la pasividad bajan la nota parcial.</w:t>
            </w:r>
          </w:p>
          <w:p w:rsidR="007D3216" w:rsidRPr="007D3216" w:rsidRDefault="007D3216" w:rsidP="007D3216">
            <w:pPr>
              <w:rPr>
                <w:sz w:val="20"/>
                <w:szCs w:val="20"/>
                <w:lang w:val="es-ES_tradnl"/>
              </w:rPr>
            </w:pPr>
            <w:r w:rsidRPr="007D3216">
              <w:rPr>
                <w:b/>
                <w:sz w:val="20"/>
                <w:szCs w:val="20"/>
                <w:lang w:val="es-ES_tradnl"/>
              </w:rPr>
              <w:t>Examen oral.</w:t>
            </w:r>
            <w:r w:rsidRPr="007D3216">
              <w:rPr>
                <w:sz w:val="20"/>
                <w:szCs w:val="20"/>
                <w:lang w:val="es-ES_tradnl"/>
              </w:rPr>
              <w:t xml:space="preserve"> El examen oral contiene los componentes siguientes.</w:t>
            </w:r>
          </w:p>
          <w:p w:rsidR="00BB7FAF" w:rsidRDefault="00BB7FAF" w:rsidP="007D3216">
            <w:pPr>
              <w:numPr>
                <w:ilvl w:val="0"/>
                <w:numId w:val="1"/>
              </w:numPr>
              <w:rPr>
                <w:sz w:val="20"/>
                <w:szCs w:val="20"/>
                <w:lang w:val="es-ES_tradnl"/>
              </w:rPr>
            </w:pPr>
            <w:r>
              <w:rPr>
                <w:sz w:val="20"/>
                <w:szCs w:val="20"/>
                <w:lang w:val="es-ES_tradnl"/>
              </w:rPr>
              <w:t>Como precondición del examen, el alumnado debe aprobar un examen escrito basado en ejercicios de transcripción fonética.</w:t>
            </w:r>
          </w:p>
          <w:p w:rsidR="007D3216" w:rsidRPr="007D3216" w:rsidRDefault="00BB7FAF" w:rsidP="007D3216">
            <w:pPr>
              <w:numPr>
                <w:ilvl w:val="0"/>
                <w:numId w:val="1"/>
              </w:numPr>
              <w:rPr>
                <w:sz w:val="20"/>
                <w:szCs w:val="20"/>
                <w:lang w:val="es-ES_tradnl"/>
              </w:rPr>
            </w:pPr>
            <w:r>
              <w:rPr>
                <w:sz w:val="20"/>
                <w:szCs w:val="20"/>
                <w:lang w:val="es-ES_tradnl"/>
              </w:rPr>
              <w:t>En el examen oral se debe exponer</w:t>
            </w:r>
            <w:r w:rsidR="007D3216" w:rsidRPr="007D3216">
              <w:rPr>
                <w:sz w:val="20"/>
                <w:szCs w:val="20"/>
                <w:lang w:val="es-ES_tradnl"/>
              </w:rPr>
              <w:t xml:space="preserve"> uno de los temas del temario de la asignatura. Se exige que el/la estudiante esté suficientemente informado/a del contenido de la bibliografía obligatoria.</w:t>
            </w:r>
          </w:p>
          <w:p w:rsidR="00A40C2E" w:rsidRPr="00BB7FAF" w:rsidRDefault="007D3216" w:rsidP="00BB7FAF">
            <w:pPr>
              <w:numPr>
                <w:ilvl w:val="0"/>
                <w:numId w:val="1"/>
              </w:numPr>
              <w:rPr>
                <w:sz w:val="20"/>
                <w:szCs w:val="20"/>
                <w:lang w:val="es-ES_tradnl"/>
              </w:rPr>
            </w:pPr>
            <w:r w:rsidRPr="007D3216">
              <w:rPr>
                <w:sz w:val="20"/>
                <w:szCs w:val="20"/>
                <w:lang w:val="es-ES_tradnl"/>
              </w:rPr>
              <w:t xml:space="preserve">Exposición del contenido de uno de los artículos de la bibliografía recomendada. El/la estudiante debe escoger y leer previamente por lo menos tres artículos de la bibliografía </w:t>
            </w:r>
            <w:r w:rsidRPr="007D3216">
              <w:rPr>
                <w:sz w:val="20"/>
                <w:szCs w:val="20"/>
                <w:lang w:val="es-ES_tradnl"/>
              </w:rPr>
              <w:lastRenderedPageBreak/>
              <w:t>recomendada, de los que debe exponer uno.</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lastRenderedPageBreak/>
              <w:t>kötelező olvasmányok (ha vannak)</w:t>
            </w:r>
          </w:p>
        </w:tc>
        <w:tc>
          <w:tcPr>
            <w:tcW w:w="6345" w:type="dxa"/>
          </w:tcPr>
          <w:p w:rsidR="004E769F" w:rsidRPr="007D3216" w:rsidRDefault="004E769F" w:rsidP="004E769F">
            <w:pPr>
              <w:ind w:left="360"/>
              <w:jc w:val="center"/>
              <w:rPr>
                <w:b/>
                <w:sz w:val="20"/>
                <w:szCs w:val="20"/>
                <w:lang w:val="es-ES_tradnl"/>
              </w:rPr>
            </w:pPr>
            <w:r w:rsidRPr="007D3216">
              <w:rPr>
                <w:b/>
                <w:sz w:val="20"/>
                <w:szCs w:val="20"/>
                <w:lang w:val="es-ES_tradnl"/>
              </w:rPr>
              <w:t>BIBLIOGRAFÍA OBLIGATORIA</w:t>
            </w:r>
          </w:p>
          <w:p w:rsidR="004E769F" w:rsidRPr="007D3216" w:rsidRDefault="004E769F" w:rsidP="004E769F">
            <w:pPr>
              <w:rPr>
                <w:sz w:val="20"/>
                <w:szCs w:val="20"/>
                <w:lang w:val="es-ES_tradnl"/>
              </w:rPr>
            </w:pPr>
          </w:p>
          <w:p w:rsidR="006670BD" w:rsidRPr="006670BD" w:rsidRDefault="006670BD" w:rsidP="006670BD">
            <w:pPr>
              <w:autoSpaceDE w:val="0"/>
              <w:autoSpaceDN w:val="0"/>
              <w:adjustRightInd w:val="0"/>
              <w:ind w:left="540" w:hanging="540"/>
              <w:rPr>
                <w:sz w:val="20"/>
                <w:szCs w:val="20"/>
              </w:rPr>
            </w:pPr>
            <w:proofErr w:type="spellStart"/>
            <w:r w:rsidRPr="006670BD">
              <w:rPr>
                <w:sz w:val="20"/>
                <w:szCs w:val="20"/>
              </w:rPr>
              <w:t>Alarcos</w:t>
            </w:r>
            <w:proofErr w:type="spellEnd"/>
            <w:r w:rsidRPr="006670BD">
              <w:rPr>
                <w:sz w:val="20"/>
                <w:szCs w:val="20"/>
              </w:rPr>
              <w:t xml:space="preserve"> </w:t>
            </w:r>
            <w:proofErr w:type="spellStart"/>
            <w:r w:rsidRPr="006670BD">
              <w:rPr>
                <w:sz w:val="20"/>
                <w:szCs w:val="20"/>
              </w:rPr>
              <w:t>Llorach</w:t>
            </w:r>
            <w:proofErr w:type="spellEnd"/>
            <w:r w:rsidRPr="006670BD">
              <w:rPr>
                <w:sz w:val="20"/>
                <w:szCs w:val="20"/>
              </w:rPr>
              <w:t xml:space="preserve">, </w:t>
            </w:r>
            <w:proofErr w:type="spellStart"/>
            <w:r w:rsidRPr="006670BD">
              <w:rPr>
                <w:sz w:val="20"/>
                <w:szCs w:val="20"/>
              </w:rPr>
              <w:t>Emilio</w:t>
            </w:r>
            <w:proofErr w:type="spellEnd"/>
            <w:r w:rsidRPr="006670BD">
              <w:rPr>
                <w:sz w:val="20"/>
                <w:szCs w:val="20"/>
              </w:rPr>
              <w:t xml:space="preserve"> (1994): </w:t>
            </w:r>
            <w:proofErr w:type="spellStart"/>
            <w:r w:rsidRPr="006670BD">
              <w:rPr>
                <w:i/>
                <w:iCs/>
                <w:sz w:val="20"/>
                <w:szCs w:val="20"/>
              </w:rPr>
              <w:t>Gramática</w:t>
            </w:r>
            <w:proofErr w:type="spellEnd"/>
            <w:r w:rsidRPr="006670BD">
              <w:rPr>
                <w:i/>
                <w:iCs/>
                <w:sz w:val="20"/>
                <w:szCs w:val="20"/>
              </w:rPr>
              <w:t xml:space="preserve"> de la </w:t>
            </w:r>
            <w:proofErr w:type="spellStart"/>
            <w:r w:rsidRPr="006670BD">
              <w:rPr>
                <w:i/>
                <w:iCs/>
                <w:sz w:val="20"/>
                <w:szCs w:val="20"/>
              </w:rPr>
              <w:t>lengua</w:t>
            </w:r>
            <w:proofErr w:type="spellEnd"/>
            <w:r w:rsidRPr="006670BD">
              <w:rPr>
                <w:i/>
                <w:iCs/>
                <w:sz w:val="20"/>
                <w:szCs w:val="20"/>
              </w:rPr>
              <w:t xml:space="preserve"> </w:t>
            </w:r>
            <w:proofErr w:type="spellStart"/>
            <w:r w:rsidRPr="006670BD">
              <w:rPr>
                <w:i/>
                <w:iCs/>
                <w:sz w:val="20"/>
                <w:szCs w:val="20"/>
              </w:rPr>
              <w:t>española</w:t>
            </w:r>
            <w:proofErr w:type="spellEnd"/>
            <w:r w:rsidRPr="006670BD">
              <w:rPr>
                <w:sz w:val="20"/>
                <w:szCs w:val="20"/>
              </w:rPr>
              <w:t xml:space="preserve">, Madrid, Real </w:t>
            </w:r>
            <w:proofErr w:type="spellStart"/>
            <w:r w:rsidRPr="006670BD">
              <w:rPr>
                <w:sz w:val="20"/>
                <w:szCs w:val="20"/>
              </w:rPr>
              <w:t>Academia</w:t>
            </w:r>
            <w:proofErr w:type="spellEnd"/>
            <w:r w:rsidRPr="006670BD">
              <w:rPr>
                <w:sz w:val="20"/>
                <w:szCs w:val="20"/>
              </w:rPr>
              <w:t xml:space="preserve"> </w:t>
            </w:r>
            <w:proofErr w:type="spellStart"/>
            <w:r w:rsidRPr="006670BD">
              <w:rPr>
                <w:sz w:val="20"/>
                <w:szCs w:val="20"/>
              </w:rPr>
              <w:t>Española</w:t>
            </w:r>
            <w:proofErr w:type="spellEnd"/>
            <w:r w:rsidRPr="006670BD">
              <w:rPr>
                <w:sz w:val="20"/>
                <w:szCs w:val="20"/>
              </w:rPr>
              <w:t>/</w:t>
            </w:r>
            <w:proofErr w:type="spellStart"/>
            <w:r w:rsidRPr="006670BD">
              <w:rPr>
                <w:sz w:val="20"/>
                <w:szCs w:val="20"/>
              </w:rPr>
              <w:t>Espasa-Calpe</w:t>
            </w:r>
            <w:proofErr w:type="spellEnd"/>
            <w:r w:rsidRPr="006670BD">
              <w:rPr>
                <w:sz w:val="20"/>
                <w:szCs w:val="20"/>
              </w:rPr>
              <w:t>.</w:t>
            </w:r>
          </w:p>
          <w:p w:rsidR="006670BD" w:rsidRPr="006670BD" w:rsidRDefault="006670BD" w:rsidP="006670BD">
            <w:pPr>
              <w:autoSpaceDE w:val="0"/>
              <w:autoSpaceDN w:val="0"/>
              <w:adjustRightInd w:val="0"/>
              <w:ind w:left="540" w:hanging="540"/>
              <w:rPr>
                <w:sz w:val="20"/>
                <w:szCs w:val="20"/>
              </w:rPr>
            </w:pPr>
            <w:proofErr w:type="spellStart"/>
            <w:r w:rsidRPr="006670BD">
              <w:rPr>
                <w:sz w:val="20"/>
                <w:szCs w:val="20"/>
              </w:rPr>
              <w:t>Alarcos</w:t>
            </w:r>
            <w:proofErr w:type="spellEnd"/>
            <w:r w:rsidRPr="006670BD">
              <w:rPr>
                <w:sz w:val="20"/>
                <w:szCs w:val="20"/>
              </w:rPr>
              <w:t xml:space="preserve"> </w:t>
            </w:r>
            <w:proofErr w:type="spellStart"/>
            <w:r w:rsidRPr="006670BD">
              <w:rPr>
                <w:sz w:val="20"/>
                <w:szCs w:val="20"/>
              </w:rPr>
              <w:t>Llorach</w:t>
            </w:r>
            <w:proofErr w:type="spellEnd"/>
            <w:r w:rsidRPr="006670BD">
              <w:rPr>
                <w:sz w:val="20"/>
                <w:szCs w:val="20"/>
              </w:rPr>
              <w:t xml:space="preserve">, </w:t>
            </w:r>
            <w:proofErr w:type="spellStart"/>
            <w:r w:rsidRPr="006670BD">
              <w:rPr>
                <w:sz w:val="20"/>
                <w:szCs w:val="20"/>
              </w:rPr>
              <w:t>Emilio</w:t>
            </w:r>
            <w:proofErr w:type="spellEnd"/>
            <w:r w:rsidRPr="006670BD">
              <w:rPr>
                <w:sz w:val="20"/>
                <w:szCs w:val="20"/>
              </w:rPr>
              <w:t xml:space="preserve"> (2012): </w:t>
            </w:r>
            <w:proofErr w:type="spellStart"/>
            <w:r w:rsidRPr="006670BD">
              <w:rPr>
                <w:i/>
                <w:sz w:val="20"/>
                <w:szCs w:val="20"/>
              </w:rPr>
              <w:t>Fonología</w:t>
            </w:r>
            <w:proofErr w:type="spellEnd"/>
            <w:r w:rsidRPr="006670BD">
              <w:rPr>
                <w:i/>
                <w:sz w:val="20"/>
                <w:szCs w:val="20"/>
              </w:rPr>
              <w:t xml:space="preserve"> </w:t>
            </w:r>
            <w:proofErr w:type="spellStart"/>
            <w:r w:rsidRPr="006670BD">
              <w:rPr>
                <w:i/>
                <w:sz w:val="20"/>
                <w:szCs w:val="20"/>
              </w:rPr>
              <w:t>española</w:t>
            </w:r>
            <w:proofErr w:type="spellEnd"/>
            <w:r w:rsidRPr="006670BD">
              <w:rPr>
                <w:sz w:val="20"/>
                <w:szCs w:val="20"/>
              </w:rPr>
              <w:t xml:space="preserve">, Madrid, </w:t>
            </w:r>
            <w:proofErr w:type="spellStart"/>
            <w:r w:rsidRPr="006670BD">
              <w:rPr>
                <w:sz w:val="20"/>
                <w:szCs w:val="20"/>
              </w:rPr>
              <w:t>Gredos</w:t>
            </w:r>
            <w:proofErr w:type="spellEnd"/>
            <w:r w:rsidRPr="006670BD">
              <w:rPr>
                <w:sz w:val="20"/>
                <w:szCs w:val="20"/>
              </w:rPr>
              <w:t>.</w:t>
            </w:r>
          </w:p>
          <w:p w:rsidR="006670BD" w:rsidRPr="006670BD" w:rsidRDefault="006670BD" w:rsidP="006670BD">
            <w:pPr>
              <w:rPr>
                <w:sz w:val="20"/>
                <w:szCs w:val="20"/>
                <w:lang w:val="es-ES_tradnl"/>
              </w:rPr>
            </w:pPr>
            <w:r w:rsidRPr="006670BD">
              <w:rPr>
                <w:sz w:val="20"/>
                <w:szCs w:val="20"/>
                <w:lang w:val="es-ES_tradnl"/>
              </w:rPr>
              <w:t xml:space="preserve">D’Introno, Franceso (1995), </w:t>
            </w:r>
            <w:r w:rsidRPr="006670BD">
              <w:rPr>
                <w:i/>
                <w:sz w:val="20"/>
                <w:szCs w:val="20"/>
                <w:lang w:val="es-ES_tradnl"/>
              </w:rPr>
              <w:t>Fonética y fonología actual del español</w:t>
            </w:r>
            <w:r w:rsidRPr="006670BD">
              <w:rPr>
                <w:sz w:val="20"/>
                <w:szCs w:val="20"/>
                <w:lang w:val="es-ES_tradnl"/>
              </w:rPr>
              <w:t>, Madrid, Cátedra.</w:t>
            </w:r>
          </w:p>
          <w:p w:rsidR="006670BD" w:rsidRPr="006670BD" w:rsidRDefault="006670BD" w:rsidP="006670BD">
            <w:pPr>
              <w:autoSpaceDE w:val="0"/>
              <w:autoSpaceDN w:val="0"/>
              <w:adjustRightInd w:val="0"/>
              <w:ind w:left="540" w:hanging="540"/>
              <w:rPr>
                <w:sz w:val="20"/>
                <w:szCs w:val="20"/>
              </w:rPr>
            </w:pPr>
            <w:proofErr w:type="spellStart"/>
            <w:r w:rsidRPr="006670BD">
              <w:rPr>
                <w:sz w:val="20"/>
                <w:szCs w:val="20"/>
              </w:rPr>
              <w:t>Gili</w:t>
            </w:r>
            <w:proofErr w:type="spellEnd"/>
            <w:r w:rsidRPr="006670BD">
              <w:rPr>
                <w:sz w:val="20"/>
                <w:szCs w:val="20"/>
              </w:rPr>
              <w:t xml:space="preserve"> </w:t>
            </w:r>
            <w:proofErr w:type="spellStart"/>
            <w:r w:rsidRPr="006670BD">
              <w:rPr>
                <w:sz w:val="20"/>
                <w:szCs w:val="20"/>
              </w:rPr>
              <w:t>Gaya</w:t>
            </w:r>
            <w:proofErr w:type="spellEnd"/>
            <w:r w:rsidRPr="006670BD">
              <w:rPr>
                <w:sz w:val="20"/>
                <w:szCs w:val="20"/>
              </w:rPr>
              <w:t xml:space="preserve">, Samuel (1990): </w:t>
            </w:r>
            <w:proofErr w:type="spellStart"/>
            <w:r w:rsidRPr="006670BD">
              <w:rPr>
                <w:i/>
                <w:iCs/>
                <w:sz w:val="20"/>
                <w:szCs w:val="20"/>
              </w:rPr>
              <w:t>Ortografía</w:t>
            </w:r>
            <w:proofErr w:type="spellEnd"/>
            <w:r w:rsidRPr="006670BD">
              <w:rPr>
                <w:i/>
                <w:iCs/>
                <w:sz w:val="20"/>
                <w:szCs w:val="20"/>
              </w:rPr>
              <w:t xml:space="preserve"> </w:t>
            </w:r>
            <w:proofErr w:type="spellStart"/>
            <w:r w:rsidRPr="006670BD">
              <w:rPr>
                <w:i/>
                <w:iCs/>
                <w:sz w:val="20"/>
                <w:szCs w:val="20"/>
              </w:rPr>
              <w:t>práctica</w:t>
            </w:r>
            <w:proofErr w:type="spellEnd"/>
            <w:r w:rsidRPr="006670BD">
              <w:rPr>
                <w:i/>
                <w:iCs/>
                <w:sz w:val="20"/>
                <w:szCs w:val="20"/>
              </w:rPr>
              <w:t xml:space="preserve"> </w:t>
            </w:r>
            <w:proofErr w:type="spellStart"/>
            <w:r w:rsidRPr="006670BD">
              <w:rPr>
                <w:i/>
                <w:iCs/>
                <w:sz w:val="20"/>
                <w:szCs w:val="20"/>
              </w:rPr>
              <w:t>española</w:t>
            </w:r>
            <w:proofErr w:type="spellEnd"/>
            <w:r w:rsidRPr="006670BD">
              <w:rPr>
                <w:sz w:val="20"/>
                <w:szCs w:val="20"/>
              </w:rPr>
              <w:t>, Barcelona.</w:t>
            </w:r>
          </w:p>
          <w:p w:rsidR="006670BD" w:rsidRPr="006670BD" w:rsidRDefault="006670BD" w:rsidP="006670BD">
            <w:pPr>
              <w:autoSpaceDE w:val="0"/>
              <w:autoSpaceDN w:val="0"/>
              <w:adjustRightInd w:val="0"/>
              <w:ind w:left="540" w:hanging="540"/>
              <w:rPr>
                <w:sz w:val="20"/>
                <w:szCs w:val="20"/>
              </w:rPr>
            </w:pPr>
            <w:proofErr w:type="spellStart"/>
            <w:r w:rsidRPr="006670BD">
              <w:rPr>
                <w:sz w:val="20"/>
                <w:szCs w:val="20"/>
              </w:rPr>
              <w:t>Gómez</w:t>
            </w:r>
            <w:proofErr w:type="spellEnd"/>
            <w:r w:rsidRPr="006670BD">
              <w:rPr>
                <w:sz w:val="20"/>
                <w:szCs w:val="20"/>
              </w:rPr>
              <w:t xml:space="preserve"> </w:t>
            </w:r>
            <w:proofErr w:type="spellStart"/>
            <w:r w:rsidRPr="006670BD">
              <w:rPr>
                <w:sz w:val="20"/>
                <w:szCs w:val="20"/>
              </w:rPr>
              <w:t>Torrego</w:t>
            </w:r>
            <w:proofErr w:type="spellEnd"/>
            <w:r w:rsidRPr="006670BD">
              <w:rPr>
                <w:sz w:val="20"/>
                <w:szCs w:val="20"/>
              </w:rPr>
              <w:t xml:space="preserve">, Leonardo (1989): </w:t>
            </w:r>
            <w:proofErr w:type="spellStart"/>
            <w:r w:rsidRPr="006670BD">
              <w:rPr>
                <w:i/>
                <w:iCs/>
                <w:sz w:val="20"/>
                <w:szCs w:val="20"/>
              </w:rPr>
              <w:t>Manual</w:t>
            </w:r>
            <w:proofErr w:type="spellEnd"/>
            <w:r w:rsidRPr="006670BD">
              <w:rPr>
                <w:i/>
                <w:iCs/>
                <w:sz w:val="20"/>
                <w:szCs w:val="20"/>
              </w:rPr>
              <w:t xml:space="preserve"> del </w:t>
            </w:r>
            <w:proofErr w:type="spellStart"/>
            <w:r w:rsidRPr="006670BD">
              <w:rPr>
                <w:i/>
                <w:iCs/>
                <w:sz w:val="20"/>
                <w:szCs w:val="20"/>
              </w:rPr>
              <w:t>español</w:t>
            </w:r>
            <w:proofErr w:type="spellEnd"/>
            <w:r w:rsidRPr="006670BD">
              <w:rPr>
                <w:i/>
                <w:iCs/>
                <w:sz w:val="20"/>
                <w:szCs w:val="20"/>
              </w:rPr>
              <w:t xml:space="preserve"> </w:t>
            </w:r>
            <w:proofErr w:type="spellStart"/>
            <w:r w:rsidRPr="006670BD">
              <w:rPr>
                <w:i/>
                <w:iCs/>
                <w:sz w:val="20"/>
                <w:szCs w:val="20"/>
              </w:rPr>
              <w:t>correcto</w:t>
            </w:r>
            <w:proofErr w:type="spellEnd"/>
            <w:r w:rsidRPr="006670BD">
              <w:rPr>
                <w:sz w:val="20"/>
                <w:szCs w:val="20"/>
              </w:rPr>
              <w:t xml:space="preserve">, I y </w:t>
            </w:r>
            <w:proofErr w:type="spellStart"/>
            <w:r w:rsidRPr="006670BD">
              <w:rPr>
                <w:sz w:val="20"/>
                <w:szCs w:val="20"/>
              </w:rPr>
              <w:t>II</w:t>
            </w:r>
            <w:proofErr w:type="spellEnd"/>
            <w:r w:rsidRPr="006670BD">
              <w:rPr>
                <w:sz w:val="20"/>
                <w:szCs w:val="20"/>
              </w:rPr>
              <w:t xml:space="preserve">, Madrid, </w:t>
            </w:r>
            <w:proofErr w:type="spellStart"/>
            <w:r w:rsidRPr="006670BD">
              <w:rPr>
                <w:sz w:val="20"/>
                <w:szCs w:val="20"/>
              </w:rPr>
              <w:t>Arco</w:t>
            </w:r>
            <w:proofErr w:type="spellEnd"/>
            <w:r w:rsidRPr="006670BD">
              <w:rPr>
                <w:sz w:val="20"/>
                <w:szCs w:val="20"/>
              </w:rPr>
              <w:t>/</w:t>
            </w:r>
            <w:proofErr w:type="spellStart"/>
            <w:r w:rsidRPr="006670BD">
              <w:rPr>
                <w:sz w:val="20"/>
                <w:szCs w:val="20"/>
              </w:rPr>
              <w:t>Libros</w:t>
            </w:r>
            <w:proofErr w:type="spellEnd"/>
            <w:r w:rsidRPr="006670BD">
              <w:rPr>
                <w:sz w:val="20"/>
                <w:szCs w:val="20"/>
              </w:rPr>
              <w:t>.</w:t>
            </w:r>
          </w:p>
          <w:p w:rsidR="006670BD" w:rsidRPr="006670BD" w:rsidRDefault="006670BD" w:rsidP="006670BD">
            <w:pPr>
              <w:autoSpaceDE w:val="0"/>
              <w:autoSpaceDN w:val="0"/>
              <w:adjustRightInd w:val="0"/>
              <w:ind w:left="540" w:hanging="540"/>
              <w:rPr>
                <w:sz w:val="20"/>
                <w:szCs w:val="20"/>
              </w:rPr>
            </w:pPr>
            <w:proofErr w:type="spellStart"/>
            <w:r w:rsidRPr="006670BD">
              <w:rPr>
                <w:sz w:val="20"/>
                <w:szCs w:val="20"/>
              </w:rPr>
              <w:t>Navarro</w:t>
            </w:r>
            <w:proofErr w:type="spellEnd"/>
            <w:r w:rsidRPr="006670BD">
              <w:rPr>
                <w:sz w:val="20"/>
                <w:szCs w:val="20"/>
              </w:rPr>
              <w:t xml:space="preserve"> Tomás, </w:t>
            </w:r>
            <w:proofErr w:type="spellStart"/>
            <w:r w:rsidRPr="006670BD">
              <w:rPr>
                <w:sz w:val="20"/>
                <w:szCs w:val="20"/>
              </w:rPr>
              <w:t>Tomás</w:t>
            </w:r>
            <w:proofErr w:type="spellEnd"/>
            <w:r w:rsidRPr="006670BD">
              <w:rPr>
                <w:sz w:val="20"/>
                <w:szCs w:val="20"/>
              </w:rPr>
              <w:t xml:space="preserve"> (1966): </w:t>
            </w:r>
            <w:proofErr w:type="spellStart"/>
            <w:r w:rsidRPr="006670BD">
              <w:rPr>
                <w:i/>
                <w:iCs/>
                <w:sz w:val="20"/>
                <w:szCs w:val="20"/>
              </w:rPr>
              <w:t>Manual</w:t>
            </w:r>
            <w:proofErr w:type="spellEnd"/>
            <w:r w:rsidRPr="006670BD">
              <w:rPr>
                <w:i/>
                <w:iCs/>
                <w:sz w:val="20"/>
                <w:szCs w:val="20"/>
              </w:rPr>
              <w:t xml:space="preserve"> de </w:t>
            </w:r>
            <w:proofErr w:type="spellStart"/>
            <w:r w:rsidRPr="006670BD">
              <w:rPr>
                <w:i/>
                <w:iCs/>
                <w:sz w:val="20"/>
                <w:szCs w:val="20"/>
              </w:rPr>
              <w:t>pronunciación</w:t>
            </w:r>
            <w:proofErr w:type="spellEnd"/>
            <w:r w:rsidRPr="006670BD">
              <w:rPr>
                <w:i/>
                <w:iCs/>
                <w:sz w:val="20"/>
                <w:szCs w:val="20"/>
              </w:rPr>
              <w:t xml:space="preserve"> </w:t>
            </w:r>
            <w:proofErr w:type="spellStart"/>
            <w:r w:rsidRPr="006670BD">
              <w:rPr>
                <w:i/>
                <w:iCs/>
                <w:sz w:val="20"/>
                <w:szCs w:val="20"/>
              </w:rPr>
              <w:t>española</w:t>
            </w:r>
            <w:proofErr w:type="spellEnd"/>
            <w:r w:rsidRPr="006670BD">
              <w:rPr>
                <w:sz w:val="20"/>
                <w:szCs w:val="20"/>
              </w:rPr>
              <w:t xml:space="preserve">, </w:t>
            </w:r>
            <w:smartTag w:uri="urn:schemas-microsoft-com:office:smarttags" w:element="PersonName">
              <w:smartTagPr>
                <w:attr w:name="ProductID" w:val="La Habana"/>
              </w:smartTagPr>
              <w:r w:rsidRPr="006670BD">
                <w:rPr>
                  <w:sz w:val="20"/>
                  <w:szCs w:val="20"/>
                </w:rPr>
                <w:t xml:space="preserve">La </w:t>
              </w:r>
              <w:proofErr w:type="spellStart"/>
              <w:r w:rsidRPr="006670BD">
                <w:rPr>
                  <w:sz w:val="20"/>
                  <w:szCs w:val="20"/>
                </w:rPr>
                <w:t>Habana</w:t>
              </w:r>
            </w:smartTag>
            <w:proofErr w:type="spellEnd"/>
            <w:r w:rsidRPr="006670BD">
              <w:rPr>
                <w:sz w:val="20"/>
                <w:szCs w:val="20"/>
              </w:rPr>
              <w:t xml:space="preserve">, </w:t>
            </w:r>
            <w:proofErr w:type="spellStart"/>
            <w:r w:rsidRPr="006670BD">
              <w:rPr>
                <w:sz w:val="20"/>
                <w:szCs w:val="20"/>
              </w:rPr>
              <w:t>Ed</w:t>
            </w:r>
            <w:proofErr w:type="spellEnd"/>
            <w:r w:rsidRPr="006670BD">
              <w:rPr>
                <w:sz w:val="20"/>
                <w:szCs w:val="20"/>
              </w:rPr>
              <w:t xml:space="preserve">. </w:t>
            </w:r>
            <w:proofErr w:type="spellStart"/>
            <w:r w:rsidRPr="006670BD">
              <w:rPr>
                <w:sz w:val="20"/>
                <w:szCs w:val="20"/>
              </w:rPr>
              <w:t>Revolucionaria</w:t>
            </w:r>
            <w:proofErr w:type="spellEnd"/>
            <w:r w:rsidRPr="006670BD">
              <w:rPr>
                <w:sz w:val="20"/>
                <w:szCs w:val="20"/>
              </w:rPr>
              <w:t>.</w:t>
            </w:r>
          </w:p>
          <w:p w:rsidR="006670BD" w:rsidRPr="006670BD" w:rsidRDefault="006670BD" w:rsidP="006670BD">
            <w:pPr>
              <w:autoSpaceDE w:val="0"/>
              <w:autoSpaceDN w:val="0"/>
              <w:adjustRightInd w:val="0"/>
              <w:ind w:left="540" w:hanging="540"/>
              <w:rPr>
                <w:sz w:val="20"/>
                <w:szCs w:val="20"/>
              </w:rPr>
            </w:pPr>
            <w:proofErr w:type="spellStart"/>
            <w:r w:rsidRPr="006670BD">
              <w:rPr>
                <w:sz w:val="20"/>
                <w:szCs w:val="20"/>
              </w:rPr>
              <w:t>Quilis</w:t>
            </w:r>
            <w:proofErr w:type="spellEnd"/>
            <w:r w:rsidRPr="006670BD">
              <w:rPr>
                <w:sz w:val="20"/>
                <w:szCs w:val="20"/>
              </w:rPr>
              <w:t xml:space="preserve">, Antonio (1997): </w:t>
            </w:r>
            <w:proofErr w:type="spellStart"/>
            <w:r w:rsidRPr="006670BD">
              <w:rPr>
                <w:i/>
                <w:iCs/>
                <w:sz w:val="20"/>
                <w:szCs w:val="20"/>
              </w:rPr>
              <w:t>Principios</w:t>
            </w:r>
            <w:proofErr w:type="spellEnd"/>
            <w:r w:rsidRPr="006670BD">
              <w:rPr>
                <w:i/>
                <w:iCs/>
                <w:sz w:val="20"/>
                <w:szCs w:val="20"/>
              </w:rPr>
              <w:t xml:space="preserve"> de </w:t>
            </w:r>
            <w:proofErr w:type="spellStart"/>
            <w:r w:rsidRPr="006670BD">
              <w:rPr>
                <w:i/>
                <w:iCs/>
                <w:sz w:val="20"/>
                <w:szCs w:val="20"/>
              </w:rPr>
              <w:t>fonología</w:t>
            </w:r>
            <w:proofErr w:type="spellEnd"/>
            <w:r w:rsidRPr="006670BD">
              <w:rPr>
                <w:i/>
                <w:iCs/>
                <w:sz w:val="20"/>
                <w:szCs w:val="20"/>
              </w:rPr>
              <w:t xml:space="preserve"> y </w:t>
            </w:r>
            <w:proofErr w:type="spellStart"/>
            <w:r w:rsidRPr="006670BD">
              <w:rPr>
                <w:i/>
                <w:iCs/>
                <w:sz w:val="20"/>
                <w:szCs w:val="20"/>
              </w:rPr>
              <w:t>fonética</w:t>
            </w:r>
            <w:proofErr w:type="spellEnd"/>
            <w:r w:rsidRPr="006670BD">
              <w:rPr>
                <w:i/>
                <w:iCs/>
                <w:sz w:val="20"/>
                <w:szCs w:val="20"/>
              </w:rPr>
              <w:t xml:space="preserve"> </w:t>
            </w:r>
            <w:proofErr w:type="spellStart"/>
            <w:r w:rsidRPr="006670BD">
              <w:rPr>
                <w:i/>
                <w:iCs/>
                <w:sz w:val="20"/>
                <w:szCs w:val="20"/>
              </w:rPr>
              <w:t>españolas</w:t>
            </w:r>
            <w:proofErr w:type="spellEnd"/>
            <w:r w:rsidRPr="006670BD">
              <w:rPr>
                <w:i/>
                <w:iCs/>
                <w:sz w:val="20"/>
                <w:szCs w:val="20"/>
              </w:rPr>
              <w:t xml:space="preserve">, </w:t>
            </w:r>
            <w:r w:rsidRPr="006670BD">
              <w:rPr>
                <w:sz w:val="20"/>
                <w:szCs w:val="20"/>
              </w:rPr>
              <w:t xml:space="preserve">Madrid, </w:t>
            </w:r>
            <w:proofErr w:type="spellStart"/>
            <w:r w:rsidRPr="006670BD">
              <w:rPr>
                <w:sz w:val="20"/>
                <w:szCs w:val="20"/>
              </w:rPr>
              <w:t>Arco</w:t>
            </w:r>
            <w:proofErr w:type="spellEnd"/>
            <w:r w:rsidRPr="006670BD">
              <w:rPr>
                <w:sz w:val="20"/>
                <w:szCs w:val="20"/>
              </w:rPr>
              <w:t>/</w:t>
            </w:r>
            <w:proofErr w:type="spellStart"/>
            <w:r w:rsidRPr="006670BD">
              <w:rPr>
                <w:sz w:val="20"/>
                <w:szCs w:val="20"/>
              </w:rPr>
              <w:t>Libros</w:t>
            </w:r>
            <w:proofErr w:type="spellEnd"/>
            <w:r w:rsidRPr="006670BD">
              <w:rPr>
                <w:sz w:val="20"/>
                <w:szCs w:val="20"/>
              </w:rPr>
              <w:t>.</w:t>
            </w:r>
          </w:p>
          <w:p w:rsidR="006670BD" w:rsidRPr="006670BD" w:rsidRDefault="006670BD" w:rsidP="006670BD">
            <w:pPr>
              <w:autoSpaceDE w:val="0"/>
              <w:autoSpaceDN w:val="0"/>
              <w:adjustRightInd w:val="0"/>
              <w:ind w:left="540" w:hanging="540"/>
              <w:rPr>
                <w:sz w:val="20"/>
                <w:szCs w:val="20"/>
              </w:rPr>
            </w:pPr>
            <w:proofErr w:type="spellStart"/>
            <w:r w:rsidRPr="006670BD">
              <w:rPr>
                <w:sz w:val="20"/>
                <w:szCs w:val="20"/>
              </w:rPr>
              <w:t>Sommerstein</w:t>
            </w:r>
            <w:proofErr w:type="spellEnd"/>
            <w:r w:rsidRPr="006670BD">
              <w:rPr>
                <w:sz w:val="20"/>
                <w:szCs w:val="20"/>
              </w:rPr>
              <w:t xml:space="preserve">, Alan H. (1980): </w:t>
            </w:r>
            <w:proofErr w:type="spellStart"/>
            <w:r w:rsidRPr="006670BD">
              <w:rPr>
                <w:i/>
                <w:sz w:val="20"/>
                <w:szCs w:val="20"/>
              </w:rPr>
              <w:t>Fonología</w:t>
            </w:r>
            <w:proofErr w:type="spellEnd"/>
            <w:r w:rsidRPr="006670BD">
              <w:rPr>
                <w:i/>
                <w:sz w:val="20"/>
                <w:szCs w:val="20"/>
              </w:rPr>
              <w:t xml:space="preserve"> </w:t>
            </w:r>
            <w:proofErr w:type="spellStart"/>
            <w:r w:rsidRPr="006670BD">
              <w:rPr>
                <w:i/>
                <w:sz w:val="20"/>
                <w:szCs w:val="20"/>
              </w:rPr>
              <w:t>moderna</w:t>
            </w:r>
            <w:proofErr w:type="spellEnd"/>
            <w:r w:rsidRPr="006670BD">
              <w:rPr>
                <w:sz w:val="20"/>
                <w:szCs w:val="20"/>
              </w:rPr>
              <w:t xml:space="preserve">, Madrid, </w:t>
            </w:r>
            <w:proofErr w:type="spellStart"/>
            <w:r w:rsidRPr="006670BD">
              <w:rPr>
                <w:sz w:val="20"/>
                <w:szCs w:val="20"/>
              </w:rPr>
              <w:t>Cátedra</w:t>
            </w:r>
            <w:proofErr w:type="spellEnd"/>
            <w:r w:rsidRPr="006670BD">
              <w:rPr>
                <w:sz w:val="20"/>
                <w:szCs w:val="20"/>
              </w:rPr>
              <w:t>.</w:t>
            </w:r>
          </w:p>
          <w:p w:rsidR="00A40C2E" w:rsidRPr="006670BD" w:rsidRDefault="00A40C2E" w:rsidP="008D75A5">
            <w:pPr>
              <w:pStyle w:val="NormlWeb"/>
              <w:shd w:val="clear" w:color="auto" w:fill="FFFFFF"/>
              <w:spacing w:before="0" w:beforeAutospacing="0" w:after="0" w:afterAutospacing="0"/>
              <w:rPr>
                <w:color w:val="000000"/>
                <w:sz w:val="20"/>
                <w:szCs w:val="20"/>
                <w:lang w:eastAsia="en-US"/>
              </w:rPr>
            </w:pP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ajánlott olvasmányok (ha vannak)</w:t>
            </w:r>
          </w:p>
        </w:tc>
        <w:tc>
          <w:tcPr>
            <w:tcW w:w="6345" w:type="dxa"/>
          </w:tcPr>
          <w:p w:rsidR="004E769F" w:rsidRPr="00BB7FAF" w:rsidRDefault="004E769F" w:rsidP="004E769F">
            <w:pPr>
              <w:ind w:left="540" w:hanging="540"/>
              <w:rPr>
                <w:sz w:val="20"/>
                <w:szCs w:val="20"/>
                <w:lang w:val="cs-CZ"/>
              </w:rPr>
            </w:pPr>
          </w:p>
          <w:p w:rsidR="004E769F" w:rsidRPr="00BB7FAF" w:rsidRDefault="004E769F" w:rsidP="004E769F">
            <w:pPr>
              <w:ind w:left="540" w:hanging="540"/>
              <w:jc w:val="center"/>
              <w:rPr>
                <w:b/>
                <w:sz w:val="20"/>
                <w:szCs w:val="20"/>
                <w:lang w:val="es-ES_tradnl"/>
              </w:rPr>
            </w:pPr>
            <w:r w:rsidRPr="00BB7FAF">
              <w:rPr>
                <w:b/>
                <w:sz w:val="20"/>
                <w:szCs w:val="20"/>
                <w:lang w:val="es-ES_tradnl"/>
              </w:rPr>
              <w:t>BIBLIOGRAFÍA RECOMENDADA</w:t>
            </w:r>
          </w:p>
          <w:p w:rsidR="004E769F" w:rsidRPr="00BB7FAF" w:rsidRDefault="004E769F" w:rsidP="004E769F">
            <w:pPr>
              <w:ind w:left="540" w:hanging="540"/>
              <w:jc w:val="center"/>
              <w:rPr>
                <w:b/>
                <w:sz w:val="20"/>
                <w:szCs w:val="20"/>
                <w:lang w:val="es-ES_tradnl"/>
              </w:rPr>
            </w:pPr>
          </w:p>
          <w:p w:rsidR="00BB7FAF" w:rsidRPr="00BB7FAF" w:rsidRDefault="00BB7FAF" w:rsidP="00BB7FAF">
            <w:pPr>
              <w:autoSpaceDE w:val="0"/>
              <w:autoSpaceDN w:val="0"/>
              <w:adjustRightInd w:val="0"/>
              <w:ind w:left="540" w:hanging="540"/>
              <w:rPr>
                <w:sz w:val="20"/>
                <w:szCs w:val="20"/>
              </w:rPr>
            </w:pPr>
            <w:proofErr w:type="spellStart"/>
            <w:r w:rsidRPr="00BB7FAF">
              <w:rPr>
                <w:sz w:val="20"/>
                <w:szCs w:val="20"/>
              </w:rPr>
              <w:t>Alarcos</w:t>
            </w:r>
            <w:proofErr w:type="spellEnd"/>
            <w:r w:rsidRPr="00BB7FAF">
              <w:rPr>
                <w:sz w:val="20"/>
                <w:szCs w:val="20"/>
              </w:rPr>
              <w:t xml:space="preserve"> </w:t>
            </w:r>
            <w:proofErr w:type="spellStart"/>
            <w:r w:rsidRPr="00BB7FAF">
              <w:rPr>
                <w:sz w:val="20"/>
                <w:szCs w:val="20"/>
              </w:rPr>
              <w:t>Llorach</w:t>
            </w:r>
            <w:proofErr w:type="spellEnd"/>
            <w:r w:rsidRPr="00BB7FAF">
              <w:rPr>
                <w:sz w:val="20"/>
                <w:szCs w:val="20"/>
              </w:rPr>
              <w:t xml:space="preserve">, </w:t>
            </w:r>
            <w:proofErr w:type="spellStart"/>
            <w:r w:rsidRPr="00BB7FAF">
              <w:rPr>
                <w:sz w:val="20"/>
                <w:szCs w:val="20"/>
              </w:rPr>
              <w:t>Emilio</w:t>
            </w:r>
            <w:proofErr w:type="spellEnd"/>
            <w:r w:rsidRPr="00BB7FAF">
              <w:rPr>
                <w:sz w:val="20"/>
                <w:szCs w:val="20"/>
              </w:rPr>
              <w:t xml:space="preserve"> (1986): </w:t>
            </w:r>
            <w:proofErr w:type="spellStart"/>
            <w:r w:rsidRPr="00BB7FAF">
              <w:rPr>
                <w:i/>
                <w:iCs/>
                <w:sz w:val="20"/>
                <w:szCs w:val="20"/>
              </w:rPr>
              <w:t>Fonología</w:t>
            </w:r>
            <w:proofErr w:type="spellEnd"/>
            <w:r w:rsidRPr="00BB7FAF">
              <w:rPr>
                <w:i/>
                <w:iCs/>
                <w:sz w:val="20"/>
                <w:szCs w:val="20"/>
              </w:rPr>
              <w:t xml:space="preserve"> </w:t>
            </w:r>
            <w:proofErr w:type="spellStart"/>
            <w:r w:rsidRPr="00BB7FAF">
              <w:rPr>
                <w:i/>
                <w:iCs/>
                <w:sz w:val="20"/>
                <w:szCs w:val="20"/>
              </w:rPr>
              <w:t>española</w:t>
            </w:r>
            <w:proofErr w:type="spellEnd"/>
            <w:r w:rsidRPr="00BB7FAF">
              <w:rPr>
                <w:sz w:val="20"/>
                <w:szCs w:val="20"/>
              </w:rPr>
              <w:t xml:space="preserve">, Madrid, </w:t>
            </w:r>
            <w:proofErr w:type="spellStart"/>
            <w:r w:rsidRPr="00BB7FAF">
              <w:rPr>
                <w:sz w:val="20"/>
                <w:szCs w:val="20"/>
              </w:rPr>
              <w:t>Gredos</w:t>
            </w:r>
            <w:proofErr w:type="spellEnd"/>
            <w:r w:rsidRPr="00BB7FAF">
              <w:rPr>
                <w:sz w:val="20"/>
                <w:szCs w:val="20"/>
              </w:rPr>
              <w:t>.</w:t>
            </w:r>
          </w:p>
          <w:p w:rsidR="00BB7FAF" w:rsidRPr="00BB7FAF" w:rsidRDefault="00BB7FAF" w:rsidP="00BB7FAF">
            <w:pPr>
              <w:autoSpaceDE w:val="0"/>
              <w:autoSpaceDN w:val="0"/>
              <w:adjustRightInd w:val="0"/>
              <w:ind w:left="540" w:hanging="540"/>
              <w:rPr>
                <w:sz w:val="20"/>
                <w:szCs w:val="20"/>
              </w:rPr>
            </w:pPr>
            <w:proofErr w:type="spellStart"/>
            <w:r w:rsidRPr="00BB7FAF">
              <w:rPr>
                <w:sz w:val="20"/>
                <w:szCs w:val="20"/>
              </w:rPr>
              <w:t>Quilis</w:t>
            </w:r>
            <w:proofErr w:type="spellEnd"/>
            <w:r w:rsidRPr="00BB7FAF">
              <w:rPr>
                <w:sz w:val="20"/>
                <w:szCs w:val="20"/>
              </w:rPr>
              <w:t>, Antonio–</w:t>
            </w:r>
            <w:proofErr w:type="spellStart"/>
            <w:r w:rsidRPr="00BB7FAF">
              <w:rPr>
                <w:sz w:val="20"/>
                <w:szCs w:val="20"/>
              </w:rPr>
              <w:t>Fernández</w:t>
            </w:r>
            <w:proofErr w:type="spellEnd"/>
            <w:r w:rsidRPr="00BB7FAF">
              <w:rPr>
                <w:sz w:val="20"/>
                <w:szCs w:val="20"/>
              </w:rPr>
              <w:t xml:space="preserve">, Joseph A. (1985): </w:t>
            </w:r>
            <w:proofErr w:type="spellStart"/>
            <w:r w:rsidRPr="00BB7FAF">
              <w:rPr>
                <w:i/>
                <w:iCs/>
                <w:sz w:val="20"/>
                <w:szCs w:val="20"/>
              </w:rPr>
              <w:t>Curso</w:t>
            </w:r>
            <w:proofErr w:type="spellEnd"/>
            <w:r w:rsidRPr="00BB7FAF">
              <w:rPr>
                <w:i/>
                <w:iCs/>
                <w:sz w:val="20"/>
                <w:szCs w:val="20"/>
              </w:rPr>
              <w:t xml:space="preserve"> de </w:t>
            </w:r>
            <w:proofErr w:type="spellStart"/>
            <w:r w:rsidRPr="00BB7FAF">
              <w:rPr>
                <w:i/>
                <w:iCs/>
                <w:sz w:val="20"/>
                <w:szCs w:val="20"/>
              </w:rPr>
              <w:t>fonética</w:t>
            </w:r>
            <w:proofErr w:type="spellEnd"/>
            <w:r w:rsidRPr="00BB7FAF">
              <w:rPr>
                <w:i/>
                <w:iCs/>
                <w:sz w:val="20"/>
                <w:szCs w:val="20"/>
              </w:rPr>
              <w:t xml:space="preserve"> y </w:t>
            </w:r>
            <w:proofErr w:type="spellStart"/>
            <w:r w:rsidRPr="00BB7FAF">
              <w:rPr>
                <w:i/>
                <w:iCs/>
                <w:sz w:val="20"/>
                <w:szCs w:val="20"/>
              </w:rPr>
              <w:t>fonología</w:t>
            </w:r>
            <w:proofErr w:type="spellEnd"/>
            <w:r w:rsidRPr="00BB7FAF">
              <w:rPr>
                <w:i/>
                <w:iCs/>
                <w:sz w:val="20"/>
                <w:szCs w:val="20"/>
              </w:rPr>
              <w:t xml:space="preserve"> </w:t>
            </w:r>
            <w:proofErr w:type="spellStart"/>
            <w:r w:rsidRPr="00BB7FAF">
              <w:rPr>
                <w:i/>
                <w:iCs/>
                <w:sz w:val="20"/>
                <w:szCs w:val="20"/>
              </w:rPr>
              <w:t>españolas</w:t>
            </w:r>
            <w:proofErr w:type="spellEnd"/>
            <w:r w:rsidRPr="00BB7FAF">
              <w:rPr>
                <w:sz w:val="20"/>
                <w:szCs w:val="20"/>
              </w:rPr>
              <w:t xml:space="preserve">, Madrid, </w:t>
            </w:r>
            <w:proofErr w:type="spellStart"/>
            <w:r w:rsidRPr="00BB7FAF">
              <w:rPr>
                <w:sz w:val="20"/>
                <w:szCs w:val="20"/>
              </w:rPr>
              <w:t>CSIC</w:t>
            </w:r>
            <w:proofErr w:type="spellEnd"/>
            <w:r w:rsidRPr="00BB7FAF">
              <w:rPr>
                <w:sz w:val="20"/>
                <w:szCs w:val="20"/>
              </w:rPr>
              <w:t>.</w:t>
            </w:r>
          </w:p>
          <w:p w:rsidR="00BB7FAF" w:rsidRPr="00BB7FAF" w:rsidRDefault="00BB7FAF" w:rsidP="00BB7FAF">
            <w:pPr>
              <w:autoSpaceDE w:val="0"/>
              <w:autoSpaceDN w:val="0"/>
              <w:adjustRightInd w:val="0"/>
              <w:ind w:left="540" w:hanging="540"/>
              <w:rPr>
                <w:sz w:val="20"/>
                <w:szCs w:val="20"/>
              </w:rPr>
            </w:pPr>
            <w:proofErr w:type="spellStart"/>
            <w:r w:rsidRPr="00BB7FAF">
              <w:rPr>
                <w:sz w:val="20"/>
                <w:szCs w:val="20"/>
              </w:rPr>
              <w:t>Gil</w:t>
            </w:r>
            <w:proofErr w:type="spellEnd"/>
            <w:r w:rsidRPr="00BB7FAF">
              <w:rPr>
                <w:sz w:val="20"/>
                <w:szCs w:val="20"/>
              </w:rPr>
              <w:t xml:space="preserve"> </w:t>
            </w:r>
            <w:proofErr w:type="spellStart"/>
            <w:r w:rsidRPr="00BB7FAF">
              <w:rPr>
                <w:sz w:val="20"/>
                <w:szCs w:val="20"/>
              </w:rPr>
              <w:t>Fernández</w:t>
            </w:r>
            <w:proofErr w:type="spellEnd"/>
            <w:r w:rsidRPr="00BB7FAF">
              <w:rPr>
                <w:sz w:val="20"/>
                <w:szCs w:val="20"/>
              </w:rPr>
              <w:t xml:space="preserve">, </w:t>
            </w:r>
            <w:proofErr w:type="spellStart"/>
            <w:r w:rsidRPr="00BB7FAF">
              <w:rPr>
                <w:sz w:val="20"/>
                <w:szCs w:val="20"/>
              </w:rPr>
              <w:t>Juana</w:t>
            </w:r>
            <w:proofErr w:type="spellEnd"/>
            <w:r w:rsidRPr="00BB7FAF">
              <w:rPr>
                <w:sz w:val="20"/>
                <w:szCs w:val="20"/>
              </w:rPr>
              <w:t xml:space="preserve"> (1987): </w:t>
            </w:r>
            <w:r w:rsidRPr="00BB7FAF">
              <w:rPr>
                <w:i/>
                <w:sz w:val="20"/>
                <w:szCs w:val="20"/>
              </w:rPr>
              <w:t xml:space="preserve">Los </w:t>
            </w:r>
            <w:proofErr w:type="spellStart"/>
            <w:r w:rsidRPr="00BB7FAF">
              <w:rPr>
                <w:i/>
                <w:sz w:val="20"/>
                <w:szCs w:val="20"/>
              </w:rPr>
              <w:t>sonidos</w:t>
            </w:r>
            <w:proofErr w:type="spellEnd"/>
            <w:r w:rsidRPr="00BB7FAF">
              <w:rPr>
                <w:i/>
                <w:sz w:val="20"/>
                <w:szCs w:val="20"/>
              </w:rPr>
              <w:t xml:space="preserve"> del </w:t>
            </w:r>
            <w:proofErr w:type="spellStart"/>
            <w:r w:rsidRPr="00BB7FAF">
              <w:rPr>
                <w:i/>
                <w:sz w:val="20"/>
                <w:szCs w:val="20"/>
              </w:rPr>
              <w:t>lenguaje</w:t>
            </w:r>
            <w:proofErr w:type="spellEnd"/>
            <w:r w:rsidRPr="00BB7FAF">
              <w:rPr>
                <w:sz w:val="20"/>
                <w:szCs w:val="20"/>
              </w:rPr>
              <w:t xml:space="preserve">, Madrid, </w:t>
            </w:r>
            <w:proofErr w:type="spellStart"/>
            <w:r w:rsidRPr="00BB7FAF">
              <w:rPr>
                <w:sz w:val="20"/>
                <w:szCs w:val="20"/>
              </w:rPr>
              <w:t>Síntesis</w:t>
            </w:r>
            <w:proofErr w:type="spellEnd"/>
            <w:r w:rsidRPr="00BB7FAF">
              <w:rPr>
                <w:sz w:val="20"/>
                <w:szCs w:val="20"/>
              </w:rPr>
              <w:t>.</w:t>
            </w:r>
          </w:p>
          <w:p w:rsidR="00BB7FAF" w:rsidRPr="00BB7FAF" w:rsidRDefault="00BB7FAF" w:rsidP="00BB7FAF">
            <w:pPr>
              <w:ind w:left="540" w:hanging="540"/>
              <w:rPr>
                <w:sz w:val="20"/>
                <w:szCs w:val="20"/>
              </w:rPr>
            </w:pPr>
            <w:proofErr w:type="spellStart"/>
            <w:r w:rsidRPr="00BB7FAF">
              <w:rPr>
                <w:sz w:val="20"/>
                <w:szCs w:val="20"/>
              </w:rPr>
              <w:t>Frías</w:t>
            </w:r>
            <w:proofErr w:type="spellEnd"/>
            <w:r w:rsidRPr="00BB7FAF">
              <w:rPr>
                <w:sz w:val="20"/>
                <w:szCs w:val="20"/>
              </w:rPr>
              <w:t xml:space="preserve"> </w:t>
            </w:r>
            <w:proofErr w:type="spellStart"/>
            <w:r w:rsidRPr="00BB7FAF">
              <w:rPr>
                <w:sz w:val="20"/>
                <w:szCs w:val="20"/>
              </w:rPr>
              <w:t>Conde</w:t>
            </w:r>
            <w:proofErr w:type="spellEnd"/>
            <w:r w:rsidRPr="00BB7FAF">
              <w:rPr>
                <w:sz w:val="20"/>
                <w:szCs w:val="20"/>
              </w:rPr>
              <w:t xml:space="preserve">, </w:t>
            </w:r>
            <w:proofErr w:type="spellStart"/>
            <w:r w:rsidRPr="00BB7FAF">
              <w:rPr>
                <w:sz w:val="20"/>
                <w:szCs w:val="20"/>
              </w:rPr>
              <w:t>Xavier</w:t>
            </w:r>
            <w:proofErr w:type="spellEnd"/>
            <w:r w:rsidRPr="00BB7FAF">
              <w:rPr>
                <w:sz w:val="20"/>
                <w:szCs w:val="20"/>
              </w:rPr>
              <w:t xml:space="preserve"> (2001): </w:t>
            </w:r>
            <w:proofErr w:type="spellStart"/>
            <w:r w:rsidRPr="00BB7FAF">
              <w:rPr>
                <w:i/>
                <w:sz w:val="20"/>
                <w:szCs w:val="20"/>
              </w:rPr>
              <w:t>Introducción</w:t>
            </w:r>
            <w:proofErr w:type="spellEnd"/>
            <w:r w:rsidRPr="00BB7FAF">
              <w:rPr>
                <w:i/>
                <w:sz w:val="20"/>
                <w:szCs w:val="20"/>
              </w:rPr>
              <w:t xml:space="preserve"> a la </w:t>
            </w:r>
            <w:proofErr w:type="spellStart"/>
            <w:r w:rsidRPr="00BB7FAF">
              <w:rPr>
                <w:i/>
                <w:sz w:val="20"/>
                <w:szCs w:val="20"/>
              </w:rPr>
              <w:t>fonética</w:t>
            </w:r>
            <w:proofErr w:type="spellEnd"/>
            <w:r w:rsidRPr="00BB7FAF">
              <w:rPr>
                <w:i/>
                <w:sz w:val="20"/>
                <w:szCs w:val="20"/>
              </w:rPr>
              <w:t xml:space="preserve"> y </w:t>
            </w:r>
            <w:proofErr w:type="spellStart"/>
            <w:r w:rsidRPr="00BB7FAF">
              <w:rPr>
                <w:i/>
                <w:sz w:val="20"/>
                <w:szCs w:val="20"/>
              </w:rPr>
              <w:t>fonología</w:t>
            </w:r>
            <w:proofErr w:type="spellEnd"/>
            <w:r w:rsidRPr="00BB7FAF">
              <w:rPr>
                <w:i/>
                <w:sz w:val="20"/>
                <w:szCs w:val="20"/>
              </w:rPr>
              <w:t xml:space="preserve"> del </w:t>
            </w:r>
            <w:proofErr w:type="spellStart"/>
            <w:r w:rsidRPr="00BB7FAF">
              <w:rPr>
                <w:i/>
                <w:sz w:val="20"/>
                <w:szCs w:val="20"/>
              </w:rPr>
              <w:t>español</w:t>
            </w:r>
            <w:proofErr w:type="spellEnd"/>
            <w:r w:rsidRPr="00BB7FAF">
              <w:rPr>
                <w:sz w:val="20"/>
                <w:szCs w:val="20"/>
              </w:rPr>
              <w:t xml:space="preserve">, </w:t>
            </w:r>
            <w:proofErr w:type="spellStart"/>
            <w:r w:rsidRPr="00BB7FAF">
              <w:rPr>
                <w:i/>
                <w:sz w:val="20"/>
                <w:szCs w:val="20"/>
              </w:rPr>
              <w:t>Ianua</w:t>
            </w:r>
            <w:proofErr w:type="spellEnd"/>
            <w:r w:rsidRPr="00BB7FAF">
              <w:rPr>
                <w:i/>
                <w:sz w:val="20"/>
                <w:szCs w:val="20"/>
              </w:rPr>
              <w:t xml:space="preserve">. </w:t>
            </w:r>
            <w:proofErr w:type="spellStart"/>
            <w:r w:rsidRPr="00BB7FAF">
              <w:rPr>
                <w:i/>
                <w:sz w:val="20"/>
                <w:szCs w:val="20"/>
              </w:rPr>
              <w:t>Revista</w:t>
            </w:r>
            <w:proofErr w:type="spellEnd"/>
            <w:r w:rsidRPr="00BB7FAF">
              <w:rPr>
                <w:i/>
                <w:sz w:val="20"/>
                <w:szCs w:val="20"/>
              </w:rPr>
              <w:t xml:space="preserve"> </w:t>
            </w:r>
            <w:proofErr w:type="spellStart"/>
            <w:r w:rsidRPr="00BB7FAF">
              <w:rPr>
                <w:i/>
                <w:sz w:val="20"/>
                <w:szCs w:val="20"/>
              </w:rPr>
              <w:t>Philologica</w:t>
            </w:r>
            <w:proofErr w:type="spellEnd"/>
            <w:r w:rsidRPr="00BB7FAF">
              <w:rPr>
                <w:i/>
                <w:sz w:val="20"/>
                <w:szCs w:val="20"/>
              </w:rPr>
              <w:t xml:space="preserve"> </w:t>
            </w:r>
            <w:proofErr w:type="spellStart"/>
            <w:r w:rsidRPr="00BB7FAF">
              <w:rPr>
                <w:i/>
                <w:sz w:val="20"/>
                <w:szCs w:val="20"/>
              </w:rPr>
              <w:t>Romanica</w:t>
            </w:r>
            <w:proofErr w:type="spellEnd"/>
            <w:r w:rsidRPr="00BB7FAF">
              <w:rPr>
                <w:i/>
                <w:sz w:val="20"/>
                <w:szCs w:val="20"/>
              </w:rPr>
              <w:t xml:space="preserve">, </w:t>
            </w:r>
            <w:proofErr w:type="spellStart"/>
            <w:r w:rsidRPr="00BB7FAF">
              <w:rPr>
                <w:sz w:val="20"/>
                <w:szCs w:val="20"/>
              </w:rPr>
              <w:t>Suplemento</w:t>
            </w:r>
            <w:proofErr w:type="spellEnd"/>
            <w:r w:rsidRPr="00BB7FAF">
              <w:rPr>
                <w:sz w:val="20"/>
                <w:szCs w:val="20"/>
              </w:rPr>
              <w:t xml:space="preserve"> 04.</w:t>
            </w:r>
          </w:p>
          <w:p w:rsidR="00BB7FAF" w:rsidRPr="00BB7FAF" w:rsidRDefault="00BB7FAF" w:rsidP="00BB7FAF">
            <w:pPr>
              <w:rPr>
                <w:sz w:val="20"/>
                <w:szCs w:val="20"/>
                <w:lang w:val="es-ES_tradnl"/>
              </w:rPr>
            </w:pPr>
            <w:proofErr w:type="spellStart"/>
            <w:r w:rsidRPr="00BB7FAF">
              <w:rPr>
                <w:sz w:val="20"/>
                <w:szCs w:val="20"/>
              </w:rPr>
              <w:t>Sánchez</w:t>
            </w:r>
            <w:proofErr w:type="spellEnd"/>
            <w:r w:rsidRPr="00BB7FAF">
              <w:rPr>
                <w:sz w:val="20"/>
                <w:szCs w:val="20"/>
              </w:rPr>
              <w:t xml:space="preserve">, </w:t>
            </w:r>
            <w:proofErr w:type="spellStart"/>
            <w:r w:rsidRPr="00BB7FAF">
              <w:rPr>
                <w:sz w:val="20"/>
                <w:szCs w:val="20"/>
              </w:rPr>
              <w:t>Aquilino</w:t>
            </w:r>
            <w:proofErr w:type="spellEnd"/>
            <w:r w:rsidRPr="00BB7FAF">
              <w:rPr>
                <w:sz w:val="20"/>
                <w:szCs w:val="20"/>
              </w:rPr>
              <w:t xml:space="preserve"> (1992): </w:t>
            </w:r>
            <w:proofErr w:type="spellStart"/>
            <w:r w:rsidRPr="00BB7FAF">
              <w:rPr>
                <w:i/>
                <w:sz w:val="20"/>
                <w:szCs w:val="20"/>
              </w:rPr>
              <w:t>Manual</w:t>
            </w:r>
            <w:proofErr w:type="spellEnd"/>
            <w:r w:rsidRPr="00BB7FAF">
              <w:rPr>
                <w:i/>
                <w:sz w:val="20"/>
                <w:szCs w:val="20"/>
              </w:rPr>
              <w:t xml:space="preserve"> </w:t>
            </w:r>
            <w:proofErr w:type="spellStart"/>
            <w:r w:rsidRPr="00BB7FAF">
              <w:rPr>
                <w:i/>
                <w:sz w:val="20"/>
                <w:szCs w:val="20"/>
              </w:rPr>
              <w:t>práctico</w:t>
            </w:r>
            <w:proofErr w:type="spellEnd"/>
            <w:r w:rsidRPr="00BB7FAF">
              <w:rPr>
                <w:i/>
                <w:sz w:val="20"/>
                <w:szCs w:val="20"/>
              </w:rPr>
              <w:t xml:space="preserve"> de </w:t>
            </w:r>
            <w:r w:rsidRPr="00BB7FAF">
              <w:rPr>
                <w:i/>
                <w:sz w:val="20"/>
                <w:szCs w:val="20"/>
                <w:lang w:val="es-ES_tradnl"/>
              </w:rPr>
              <w:t>fonética del español</w:t>
            </w:r>
            <w:r w:rsidRPr="00BB7FAF">
              <w:rPr>
                <w:sz w:val="20"/>
                <w:szCs w:val="20"/>
                <w:lang w:val="es-ES_tradnl"/>
              </w:rPr>
              <w:t>, Madrid, Sociedad General Española de Librería.</w:t>
            </w:r>
          </w:p>
          <w:p w:rsidR="004E769F" w:rsidRPr="00BB7FAF" w:rsidRDefault="004E769F" w:rsidP="004E769F">
            <w:pPr>
              <w:ind w:left="540" w:hanging="540"/>
              <w:rPr>
                <w:sz w:val="20"/>
                <w:szCs w:val="20"/>
                <w:lang w:val="es-ES_tradnl"/>
              </w:rPr>
            </w:pPr>
          </w:p>
          <w:p w:rsidR="00A40C2E" w:rsidRPr="00BB7FAF" w:rsidRDefault="00A40C2E" w:rsidP="008D75A5">
            <w:pPr>
              <w:pStyle w:val="NormlWeb"/>
              <w:shd w:val="clear" w:color="auto" w:fill="FFFFFF"/>
              <w:spacing w:before="0" w:beforeAutospacing="0" w:after="0" w:afterAutospacing="0"/>
              <w:jc w:val="both"/>
              <w:rPr>
                <w:sz w:val="20"/>
                <w:szCs w:val="20"/>
                <w:lang w:val="es-ES_tradnl"/>
              </w:rPr>
            </w:pPr>
          </w:p>
        </w:tc>
      </w:tr>
    </w:tbl>
    <w:p w:rsidR="00A40C2E" w:rsidRPr="005C256C" w:rsidRDefault="00A40C2E" w:rsidP="008B09A4">
      <w:pPr>
        <w:spacing w:beforeLines="1" w:before="2" w:afterLines="1" w:after="2"/>
        <w:jc w:val="left"/>
        <w:rPr>
          <w:color w:val="000000"/>
          <w:szCs w:val="20"/>
          <w:lang w:val="cs-CZ" w:eastAsia="en-US"/>
        </w:rPr>
      </w:pPr>
    </w:p>
    <w:p w:rsidR="00A40C2E" w:rsidRPr="006670BD" w:rsidRDefault="00A40C2E" w:rsidP="008B09A4">
      <w:pPr>
        <w:spacing w:beforeLines="1" w:before="2" w:afterLines="1" w:after="2"/>
        <w:jc w:val="left"/>
        <w:rPr>
          <w:color w:val="000000"/>
          <w:szCs w:val="20"/>
          <w:lang w:val="es-ES_tradnl" w:eastAsia="en-US"/>
        </w:rPr>
      </w:pPr>
    </w:p>
    <w:p w:rsidR="00A40C2E" w:rsidRPr="005C256C" w:rsidRDefault="00A40C2E" w:rsidP="00520551">
      <w:pPr>
        <w:rPr>
          <w:color w:val="1F497D"/>
        </w:rPr>
      </w:pPr>
    </w:p>
    <w:sectPr w:rsidR="00A40C2E" w:rsidRPr="005C256C" w:rsidSect="00214114">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DE5" w:rsidRDefault="008B1DE5" w:rsidP="009C01F4">
      <w:r>
        <w:separator/>
      </w:r>
    </w:p>
  </w:endnote>
  <w:endnote w:type="continuationSeparator" w:id="0">
    <w:p w:rsidR="008B1DE5" w:rsidRDefault="008B1DE5" w:rsidP="009C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Fpi">
    <w:altName w:val="Times New Roman"/>
    <w:charset w:val="01"/>
    <w:family w:val="roman"/>
    <w:pitch w:val="default"/>
  </w:font>
  <w:font w:name="Droid Sans Fallback">
    <w:altName w:val="Times New Roman"/>
    <w:charset w:val="01"/>
    <w:family w:val="auto"/>
    <w:pitch w:val="variable"/>
  </w:font>
  <w:font w:name="Gineso Norm Mediu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DE5" w:rsidRDefault="008B1DE5" w:rsidP="009C01F4">
      <w:r>
        <w:separator/>
      </w:r>
    </w:p>
  </w:footnote>
  <w:footnote w:type="continuationSeparator" w:id="0">
    <w:p w:rsidR="008B1DE5" w:rsidRDefault="008B1DE5" w:rsidP="009C0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2E" w:rsidRPr="00262753" w:rsidRDefault="008D75A5" w:rsidP="003B7F6E">
    <w:pPr>
      <w:tabs>
        <w:tab w:val="right" w:pos="8789"/>
      </w:tabs>
      <w:rPr>
        <w:color w:val="1F497D"/>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217805</wp:posOffset>
          </wp:positionV>
          <wp:extent cx="3806825" cy="564515"/>
          <wp:effectExtent l="0" t="0" r="3175" b="6985"/>
          <wp:wrapSquare wrapText="bothSides"/>
          <wp:docPr id="1" name="Picture 2" descr="out-szte-btk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zte-btk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6825" cy="564515"/>
                  </a:xfrm>
                  <a:prstGeom prst="rect">
                    <a:avLst/>
                  </a:prstGeom>
                  <a:noFill/>
                </pic:spPr>
              </pic:pic>
            </a:graphicData>
          </a:graphic>
          <wp14:sizeRelH relativeFrom="page">
            <wp14:pctWidth>0</wp14:pctWidth>
          </wp14:sizeRelH>
          <wp14:sizeRelV relativeFrom="page">
            <wp14:pctHeight>0</wp14:pctHeight>
          </wp14:sizeRelV>
        </wp:anchor>
      </w:drawing>
    </w:r>
  </w:p>
  <w:p w:rsidR="00A40C2E" w:rsidRPr="003B7F6E" w:rsidRDefault="00A40C2E" w:rsidP="003B7F6E">
    <w:pPr>
      <w:jc w:val="right"/>
      <w:rPr>
        <w:rFonts w:ascii="Gineso Norm Medium" w:hAnsi="Gineso Norm Medium"/>
        <w:color w:val="1F497D"/>
        <w:sz w:val="20"/>
      </w:rPr>
    </w:pPr>
    <w:r w:rsidRPr="003B7F6E">
      <w:rPr>
        <w:rFonts w:ascii="Gineso Norm Medium" w:hAnsi="Gineso Norm Medium"/>
        <w:color w:val="1F497D"/>
        <w:sz w:val="20"/>
      </w:rPr>
      <w:t>www.arts.u-szeged.hu</w:t>
    </w:r>
    <w:r w:rsidRPr="003B7F6E">
      <w:rPr>
        <w:rFonts w:ascii="Gineso Norm Medium" w:hAnsi="Gineso Norm Medium"/>
        <w:smallCaps/>
        <w:color w:val="1F497D"/>
        <w:sz w:val="22"/>
      </w:rPr>
      <w:t xml:space="preserve"> </w:t>
    </w:r>
  </w:p>
  <w:p w:rsidR="00A40C2E" w:rsidRPr="003B7F6E" w:rsidRDefault="00A40C2E" w:rsidP="009C01F4">
    <w:pPr>
      <w:jc w:val="right"/>
      <w:rPr>
        <w:rFonts w:ascii="Gineso Norm Medium" w:hAnsi="Gineso Norm Medium"/>
        <w:color w:val="1F497D"/>
        <w:sz w:val="20"/>
      </w:rPr>
    </w:pPr>
    <w:r w:rsidRPr="003B7F6E">
      <w:rPr>
        <w:rFonts w:ascii="Gineso Norm Medium" w:hAnsi="Gineso Norm Medium"/>
        <w:color w:val="1F497D"/>
        <w:sz w:val="20"/>
      </w:rPr>
      <w:t>facebook.com/szegedbtk</w:t>
    </w:r>
  </w:p>
  <w:p w:rsidR="00A40C2E" w:rsidRPr="003B7F6E" w:rsidRDefault="00A40C2E" w:rsidP="009C01F4">
    <w:pPr>
      <w:jc w:val="right"/>
      <w:rPr>
        <w:rFonts w:ascii="Gineso Norm Medium" w:hAnsi="Gineso Norm Medium"/>
        <w:color w:val="1F497D"/>
        <w:sz w:val="20"/>
      </w:rPr>
    </w:pPr>
    <w:r w:rsidRPr="003B7F6E">
      <w:rPr>
        <w:rFonts w:ascii="Gineso Norm Medium" w:hAnsi="Gineso Norm Medium"/>
        <w:color w:val="1F497D"/>
        <w:sz w:val="20"/>
      </w:rPr>
      <w:t>facebook.com/sztebtk.bagolyposta</w:t>
    </w:r>
  </w:p>
  <w:p w:rsidR="00A40C2E" w:rsidRPr="003B7F6E" w:rsidRDefault="00A40C2E" w:rsidP="009C01F4">
    <w:pPr>
      <w:jc w:val="right"/>
      <w:rPr>
        <w:rFonts w:ascii="Gineso Norm Medium" w:hAnsi="Gineso Norm Medium"/>
        <w:color w:val="1F497D"/>
        <w:sz w:val="20"/>
      </w:rPr>
    </w:pPr>
    <w:r w:rsidRPr="003B7F6E">
      <w:rPr>
        <w:rFonts w:ascii="Gineso Norm Medium" w:hAnsi="Gineso Norm Medium"/>
        <w:color w:val="1F497D"/>
        <w:sz w:val="20"/>
      </w:rPr>
      <w:t>instagram.com/sztebtk</w:t>
    </w:r>
  </w:p>
  <w:p w:rsidR="00A40C2E" w:rsidRPr="00081DCF" w:rsidRDefault="008B1DE5" w:rsidP="001E5035">
    <w:pPr>
      <w:jc w:val="right"/>
      <w:rPr>
        <w:color w:val="1F497D"/>
        <w:sz w:val="20"/>
      </w:rPr>
    </w:pPr>
    <w:r>
      <w:rPr>
        <w:color w:val="1F497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pt;height:1.25pt" o:hrpct="0" o:hralign="center" o:hr="t">
          <v:imagedata r:id="rId2"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B7A09"/>
    <w:multiLevelType w:val="hybridMultilevel"/>
    <w:tmpl w:val="0B1A4864"/>
    <w:lvl w:ilvl="0" w:tplc="17A09EF8">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nsid w:val="6B987307"/>
    <w:multiLevelType w:val="hybridMultilevel"/>
    <w:tmpl w:val="F218362E"/>
    <w:lvl w:ilvl="0" w:tplc="BD7CD97C">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02"/>
    <w:rsid w:val="00072702"/>
    <w:rsid w:val="00072A89"/>
    <w:rsid w:val="0007742D"/>
    <w:rsid w:val="00077D07"/>
    <w:rsid w:val="00081DCF"/>
    <w:rsid w:val="00082AF0"/>
    <w:rsid w:val="000A1CBF"/>
    <w:rsid w:val="000F2C43"/>
    <w:rsid w:val="001058C2"/>
    <w:rsid w:val="00173EAA"/>
    <w:rsid w:val="00186850"/>
    <w:rsid w:val="001B3C2D"/>
    <w:rsid w:val="001B6AD3"/>
    <w:rsid w:val="001D1F18"/>
    <w:rsid w:val="001E5035"/>
    <w:rsid w:val="001F2205"/>
    <w:rsid w:val="00214114"/>
    <w:rsid w:val="002178CB"/>
    <w:rsid w:val="002440BA"/>
    <w:rsid w:val="00262733"/>
    <w:rsid w:val="00262753"/>
    <w:rsid w:val="00265794"/>
    <w:rsid w:val="00287F1A"/>
    <w:rsid w:val="002B7403"/>
    <w:rsid w:val="002D7604"/>
    <w:rsid w:val="002F48B8"/>
    <w:rsid w:val="00335A4B"/>
    <w:rsid w:val="00343E6A"/>
    <w:rsid w:val="0035628B"/>
    <w:rsid w:val="00361BE3"/>
    <w:rsid w:val="003807E8"/>
    <w:rsid w:val="003A23E9"/>
    <w:rsid w:val="003A4DF4"/>
    <w:rsid w:val="003B7F6E"/>
    <w:rsid w:val="003C0A6C"/>
    <w:rsid w:val="003E7380"/>
    <w:rsid w:val="00410384"/>
    <w:rsid w:val="004323EA"/>
    <w:rsid w:val="00455D59"/>
    <w:rsid w:val="00480805"/>
    <w:rsid w:val="004A2FDF"/>
    <w:rsid w:val="004E1350"/>
    <w:rsid w:val="004E769F"/>
    <w:rsid w:val="00507FD7"/>
    <w:rsid w:val="00520551"/>
    <w:rsid w:val="00521C75"/>
    <w:rsid w:val="005228FB"/>
    <w:rsid w:val="0058772C"/>
    <w:rsid w:val="005C256C"/>
    <w:rsid w:val="005E7710"/>
    <w:rsid w:val="0061561A"/>
    <w:rsid w:val="00645094"/>
    <w:rsid w:val="00645F17"/>
    <w:rsid w:val="00650ED0"/>
    <w:rsid w:val="006670BD"/>
    <w:rsid w:val="00674CC6"/>
    <w:rsid w:val="006E4C67"/>
    <w:rsid w:val="006F49EE"/>
    <w:rsid w:val="0072103B"/>
    <w:rsid w:val="00772B7C"/>
    <w:rsid w:val="00792851"/>
    <w:rsid w:val="007C7435"/>
    <w:rsid w:val="007D109F"/>
    <w:rsid w:val="007D3216"/>
    <w:rsid w:val="007F55BE"/>
    <w:rsid w:val="00836997"/>
    <w:rsid w:val="008678B3"/>
    <w:rsid w:val="00871408"/>
    <w:rsid w:val="0089785E"/>
    <w:rsid w:val="008B09A4"/>
    <w:rsid w:val="008B1DE5"/>
    <w:rsid w:val="008D75A5"/>
    <w:rsid w:val="008E5E3D"/>
    <w:rsid w:val="008F3AB7"/>
    <w:rsid w:val="008F3F0B"/>
    <w:rsid w:val="0093070F"/>
    <w:rsid w:val="009656CD"/>
    <w:rsid w:val="00976AAB"/>
    <w:rsid w:val="0099135A"/>
    <w:rsid w:val="00993E99"/>
    <w:rsid w:val="00997F0D"/>
    <w:rsid w:val="009C01F4"/>
    <w:rsid w:val="009C4ED3"/>
    <w:rsid w:val="00A01862"/>
    <w:rsid w:val="00A04C0C"/>
    <w:rsid w:val="00A05827"/>
    <w:rsid w:val="00A215C3"/>
    <w:rsid w:val="00A215FF"/>
    <w:rsid w:val="00A40C2E"/>
    <w:rsid w:val="00A63047"/>
    <w:rsid w:val="00A7652A"/>
    <w:rsid w:val="00AB4B94"/>
    <w:rsid w:val="00AC3406"/>
    <w:rsid w:val="00AF51B6"/>
    <w:rsid w:val="00B12604"/>
    <w:rsid w:val="00B339CE"/>
    <w:rsid w:val="00B77F6E"/>
    <w:rsid w:val="00B94990"/>
    <w:rsid w:val="00B97217"/>
    <w:rsid w:val="00BB7FAF"/>
    <w:rsid w:val="00BC2452"/>
    <w:rsid w:val="00BD735D"/>
    <w:rsid w:val="00BE602B"/>
    <w:rsid w:val="00BF1C28"/>
    <w:rsid w:val="00C2494F"/>
    <w:rsid w:val="00C277F8"/>
    <w:rsid w:val="00C3323C"/>
    <w:rsid w:val="00C54E03"/>
    <w:rsid w:val="00C76F48"/>
    <w:rsid w:val="00C834FE"/>
    <w:rsid w:val="00CA51D0"/>
    <w:rsid w:val="00CA6976"/>
    <w:rsid w:val="00CB2CFE"/>
    <w:rsid w:val="00CC55DA"/>
    <w:rsid w:val="00CE2C84"/>
    <w:rsid w:val="00CF5BA1"/>
    <w:rsid w:val="00D31A01"/>
    <w:rsid w:val="00D3326B"/>
    <w:rsid w:val="00D35BC4"/>
    <w:rsid w:val="00D438EA"/>
    <w:rsid w:val="00D537C9"/>
    <w:rsid w:val="00DA39B8"/>
    <w:rsid w:val="00DA3F45"/>
    <w:rsid w:val="00E0501A"/>
    <w:rsid w:val="00E128ED"/>
    <w:rsid w:val="00E13C28"/>
    <w:rsid w:val="00E1577C"/>
    <w:rsid w:val="00E32EEB"/>
    <w:rsid w:val="00E412A8"/>
    <w:rsid w:val="00E571B4"/>
    <w:rsid w:val="00E7108F"/>
    <w:rsid w:val="00EE7B51"/>
    <w:rsid w:val="00F16EA7"/>
    <w:rsid w:val="00F42EA8"/>
    <w:rsid w:val="00F8071F"/>
    <w:rsid w:val="00F84C44"/>
    <w:rsid w:val="00F86628"/>
    <w:rsid w:val="00FA09F2"/>
    <w:rsid w:val="00FC1171"/>
    <w:rsid w:val="00FC7999"/>
    <w:rsid w:val="00FE05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4114"/>
    <w:pPr>
      <w:jc w:val="both"/>
    </w:pPr>
    <w:rPr>
      <w:sz w:val="24"/>
      <w:szCs w:val="24"/>
    </w:rPr>
  </w:style>
  <w:style w:type="paragraph" w:styleId="Cmsor2">
    <w:name w:val="heading 2"/>
    <w:basedOn w:val="Norml"/>
    <w:next w:val="Norml"/>
    <w:link w:val="Cmsor2Char"/>
    <w:unhideWhenUsed/>
    <w:qFormat/>
    <w:locked/>
    <w:rsid w:val="004E769F"/>
    <w:pPr>
      <w:keepNext/>
      <w:spacing w:before="240" w:after="60"/>
      <w:jc w:val="left"/>
      <w:outlineLvl w:val="1"/>
    </w:pPr>
    <w:rPr>
      <w:rFonts w:ascii="Calibri Light" w:hAnsi="Calibri Light"/>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rsid w:val="00E412A8"/>
    <w:rPr>
      <w:rFonts w:ascii="Tahoma" w:hAnsi="Tahoma"/>
      <w:sz w:val="16"/>
      <w:szCs w:val="16"/>
    </w:rPr>
  </w:style>
  <w:style w:type="character" w:customStyle="1" w:styleId="BuborkszvegChar">
    <w:name w:val="Buborékszöveg Char"/>
    <w:basedOn w:val="Bekezdsalapbettpusa"/>
    <w:link w:val="Buborkszveg"/>
    <w:uiPriority w:val="99"/>
    <w:locked/>
    <w:rsid w:val="00E412A8"/>
    <w:rPr>
      <w:rFonts w:ascii="Tahoma" w:hAnsi="Tahoma"/>
      <w:sz w:val="16"/>
    </w:rPr>
  </w:style>
  <w:style w:type="paragraph" w:styleId="lfej">
    <w:name w:val="header"/>
    <w:basedOn w:val="Norml"/>
    <w:link w:val="lfejChar"/>
    <w:uiPriority w:val="99"/>
    <w:rsid w:val="009C01F4"/>
    <w:pPr>
      <w:tabs>
        <w:tab w:val="center" w:pos="4536"/>
        <w:tab w:val="right" w:pos="9072"/>
      </w:tabs>
    </w:pPr>
  </w:style>
  <w:style w:type="character" w:customStyle="1" w:styleId="lfejChar">
    <w:name w:val="Élőfej Char"/>
    <w:basedOn w:val="Bekezdsalapbettpusa"/>
    <w:link w:val="lfej"/>
    <w:uiPriority w:val="99"/>
    <w:locked/>
    <w:rsid w:val="009C01F4"/>
    <w:rPr>
      <w:sz w:val="24"/>
    </w:rPr>
  </w:style>
  <w:style w:type="paragraph" w:styleId="llb">
    <w:name w:val="footer"/>
    <w:basedOn w:val="Norml"/>
    <w:link w:val="llbChar"/>
    <w:uiPriority w:val="99"/>
    <w:rsid w:val="009C01F4"/>
    <w:pPr>
      <w:tabs>
        <w:tab w:val="center" w:pos="4536"/>
        <w:tab w:val="right" w:pos="9072"/>
      </w:tabs>
    </w:pPr>
  </w:style>
  <w:style w:type="character" w:customStyle="1" w:styleId="llbChar">
    <w:name w:val="Élőláb Char"/>
    <w:basedOn w:val="Bekezdsalapbettpusa"/>
    <w:link w:val="llb"/>
    <w:uiPriority w:val="99"/>
    <w:locked/>
    <w:rsid w:val="009C01F4"/>
    <w:rPr>
      <w:sz w:val="24"/>
    </w:rPr>
  </w:style>
  <w:style w:type="character" w:styleId="Hiperhivatkozs">
    <w:name w:val="Hyperlink"/>
    <w:basedOn w:val="Bekezdsalapbettpusa"/>
    <w:uiPriority w:val="99"/>
    <w:rsid w:val="00836997"/>
    <w:rPr>
      <w:rFonts w:cs="Times New Roman"/>
      <w:color w:val="0000FF"/>
      <w:u w:val="single"/>
    </w:rPr>
  </w:style>
  <w:style w:type="character" w:customStyle="1" w:styleId="apple-converted-space">
    <w:name w:val="apple-converted-space"/>
    <w:basedOn w:val="Bekezdsalapbettpusa"/>
    <w:uiPriority w:val="99"/>
    <w:rsid w:val="00C277F8"/>
    <w:rPr>
      <w:rFonts w:cs="Times New Roman"/>
    </w:rPr>
  </w:style>
  <w:style w:type="table" w:styleId="Rcsostblzat">
    <w:name w:val="Table Grid"/>
    <w:basedOn w:val="Normltblzat"/>
    <w:uiPriority w:val="99"/>
    <w:rsid w:val="005C256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iPriority w:val="99"/>
    <w:unhideWhenUsed/>
    <w:rsid w:val="008D75A5"/>
    <w:pPr>
      <w:spacing w:before="100" w:beforeAutospacing="1" w:after="100" w:afterAutospacing="1"/>
      <w:jc w:val="left"/>
    </w:pPr>
  </w:style>
  <w:style w:type="character" w:customStyle="1" w:styleId="Cmsor2Char">
    <w:name w:val="Címsor 2 Char"/>
    <w:basedOn w:val="Bekezdsalapbettpusa"/>
    <w:link w:val="Cmsor2"/>
    <w:rsid w:val="004E769F"/>
    <w:rPr>
      <w:rFonts w:ascii="Calibri Light" w:hAnsi="Calibri Light"/>
      <w:b/>
      <w:bCs/>
      <w:i/>
      <w:iCs/>
      <w:sz w:val="28"/>
      <w:szCs w:val="28"/>
    </w:rPr>
  </w:style>
  <w:style w:type="paragraph" w:customStyle="1" w:styleId="Szvegtrzs21">
    <w:name w:val="Szövegtörzs 21"/>
    <w:basedOn w:val="Norml"/>
    <w:rsid w:val="004E769F"/>
    <w:pPr>
      <w:overflowPunct w:val="0"/>
      <w:autoSpaceDE w:val="0"/>
      <w:autoSpaceDN w:val="0"/>
      <w:adjustRightInd w:val="0"/>
      <w:jc w:val="center"/>
      <w:textAlignment w:val="baseline"/>
    </w:pPr>
    <w:rPr>
      <w:szCs w:val="20"/>
      <w:lang w:val="es-ES_tradnl"/>
    </w:rPr>
  </w:style>
  <w:style w:type="character" w:customStyle="1" w:styleId="titulo">
    <w:name w:val="titulo"/>
    <w:rsid w:val="004E769F"/>
  </w:style>
  <w:style w:type="character" w:customStyle="1" w:styleId="separador">
    <w:name w:val="separador"/>
    <w:rsid w:val="004E769F"/>
  </w:style>
  <w:style w:type="character" w:customStyle="1" w:styleId="subtitulo">
    <w:name w:val="subtitulo"/>
    <w:rsid w:val="004E769F"/>
  </w:style>
  <w:style w:type="character" w:customStyle="1" w:styleId="lisinnegrita">
    <w:name w:val="lisinnegrita"/>
    <w:rsid w:val="004E769F"/>
  </w:style>
  <w:style w:type="character" w:styleId="Kiemels">
    <w:name w:val="Emphasis"/>
    <w:uiPriority w:val="20"/>
    <w:qFormat/>
    <w:locked/>
    <w:rsid w:val="004E769F"/>
    <w:rPr>
      <w:i/>
      <w:iCs/>
    </w:rPr>
  </w:style>
  <w:style w:type="paragraph" w:customStyle="1" w:styleId="Szvegtrzs31">
    <w:name w:val="Szövegtörzs 31"/>
    <w:basedOn w:val="Norml"/>
    <w:rsid w:val="006670BD"/>
    <w:pPr>
      <w:tabs>
        <w:tab w:val="right" w:pos="9214"/>
      </w:tabs>
      <w:suppressAutoHyphens/>
    </w:pPr>
    <w:rPr>
      <w:rFonts w:ascii="Fpi" w:eastAsia="Droid Sans Fallback" w:hAnsi="Fpi" w:cs="Fpi"/>
      <w:color w:val="000000"/>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4114"/>
    <w:pPr>
      <w:jc w:val="both"/>
    </w:pPr>
    <w:rPr>
      <w:sz w:val="24"/>
      <w:szCs w:val="24"/>
    </w:rPr>
  </w:style>
  <w:style w:type="paragraph" w:styleId="Cmsor2">
    <w:name w:val="heading 2"/>
    <w:basedOn w:val="Norml"/>
    <w:next w:val="Norml"/>
    <w:link w:val="Cmsor2Char"/>
    <w:unhideWhenUsed/>
    <w:qFormat/>
    <w:locked/>
    <w:rsid w:val="004E769F"/>
    <w:pPr>
      <w:keepNext/>
      <w:spacing w:before="240" w:after="60"/>
      <w:jc w:val="left"/>
      <w:outlineLvl w:val="1"/>
    </w:pPr>
    <w:rPr>
      <w:rFonts w:ascii="Calibri Light" w:hAnsi="Calibri Light"/>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rsid w:val="00E412A8"/>
    <w:rPr>
      <w:rFonts w:ascii="Tahoma" w:hAnsi="Tahoma"/>
      <w:sz w:val="16"/>
      <w:szCs w:val="16"/>
    </w:rPr>
  </w:style>
  <w:style w:type="character" w:customStyle="1" w:styleId="BuborkszvegChar">
    <w:name w:val="Buborékszöveg Char"/>
    <w:basedOn w:val="Bekezdsalapbettpusa"/>
    <w:link w:val="Buborkszveg"/>
    <w:uiPriority w:val="99"/>
    <w:locked/>
    <w:rsid w:val="00E412A8"/>
    <w:rPr>
      <w:rFonts w:ascii="Tahoma" w:hAnsi="Tahoma"/>
      <w:sz w:val="16"/>
    </w:rPr>
  </w:style>
  <w:style w:type="paragraph" w:styleId="lfej">
    <w:name w:val="header"/>
    <w:basedOn w:val="Norml"/>
    <w:link w:val="lfejChar"/>
    <w:uiPriority w:val="99"/>
    <w:rsid w:val="009C01F4"/>
    <w:pPr>
      <w:tabs>
        <w:tab w:val="center" w:pos="4536"/>
        <w:tab w:val="right" w:pos="9072"/>
      </w:tabs>
    </w:pPr>
  </w:style>
  <w:style w:type="character" w:customStyle="1" w:styleId="lfejChar">
    <w:name w:val="Élőfej Char"/>
    <w:basedOn w:val="Bekezdsalapbettpusa"/>
    <w:link w:val="lfej"/>
    <w:uiPriority w:val="99"/>
    <w:locked/>
    <w:rsid w:val="009C01F4"/>
    <w:rPr>
      <w:sz w:val="24"/>
    </w:rPr>
  </w:style>
  <w:style w:type="paragraph" w:styleId="llb">
    <w:name w:val="footer"/>
    <w:basedOn w:val="Norml"/>
    <w:link w:val="llbChar"/>
    <w:uiPriority w:val="99"/>
    <w:rsid w:val="009C01F4"/>
    <w:pPr>
      <w:tabs>
        <w:tab w:val="center" w:pos="4536"/>
        <w:tab w:val="right" w:pos="9072"/>
      </w:tabs>
    </w:pPr>
  </w:style>
  <w:style w:type="character" w:customStyle="1" w:styleId="llbChar">
    <w:name w:val="Élőláb Char"/>
    <w:basedOn w:val="Bekezdsalapbettpusa"/>
    <w:link w:val="llb"/>
    <w:uiPriority w:val="99"/>
    <w:locked/>
    <w:rsid w:val="009C01F4"/>
    <w:rPr>
      <w:sz w:val="24"/>
    </w:rPr>
  </w:style>
  <w:style w:type="character" w:styleId="Hiperhivatkozs">
    <w:name w:val="Hyperlink"/>
    <w:basedOn w:val="Bekezdsalapbettpusa"/>
    <w:uiPriority w:val="99"/>
    <w:rsid w:val="00836997"/>
    <w:rPr>
      <w:rFonts w:cs="Times New Roman"/>
      <w:color w:val="0000FF"/>
      <w:u w:val="single"/>
    </w:rPr>
  </w:style>
  <w:style w:type="character" w:customStyle="1" w:styleId="apple-converted-space">
    <w:name w:val="apple-converted-space"/>
    <w:basedOn w:val="Bekezdsalapbettpusa"/>
    <w:uiPriority w:val="99"/>
    <w:rsid w:val="00C277F8"/>
    <w:rPr>
      <w:rFonts w:cs="Times New Roman"/>
    </w:rPr>
  </w:style>
  <w:style w:type="table" w:styleId="Rcsostblzat">
    <w:name w:val="Table Grid"/>
    <w:basedOn w:val="Normltblzat"/>
    <w:uiPriority w:val="99"/>
    <w:rsid w:val="005C256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iPriority w:val="99"/>
    <w:unhideWhenUsed/>
    <w:rsid w:val="008D75A5"/>
    <w:pPr>
      <w:spacing w:before="100" w:beforeAutospacing="1" w:after="100" w:afterAutospacing="1"/>
      <w:jc w:val="left"/>
    </w:pPr>
  </w:style>
  <w:style w:type="character" w:customStyle="1" w:styleId="Cmsor2Char">
    <w:name w:val="Címsor 2 Char"/>
    <w:basedOn w:val="Bekezdsalapbettpusa"/>
    <w:link w:val="Cmsor2"/>
    <w:rsid w:val="004E769F"/>
    <w:rPr>
      <w:rFonts w:ascii="Calibri Light" w:hAnsi="Calibri Light"/>
      <w:b/>
      <w:bCs/>
      <w:i/>
      <w:iCs/>
      <w:sz w:val="28"/>
      <w:szCs w:val="28"/>
    </w:rPr>
  </w:style>
  <w:style w:type="paragraph" w:customStyle="1" w:styleId="Szvegtrzs21">
    <w:name w:val="Szövegtörzs 21"/>
    <w:basedOn w:val="Norml"/>
    <w:rsid w:val="004E769F"/>
    <w:pPr>
      <w:overflowPunct w:val="0"/>
      <w:autoSpaceDE w:val="0"/>
      <w:autoSpaceDN w:val="0"/>
      <w:adjustRightInd w:val="0"/>
      <w:jc w:val="center"/>
      <w:textAlignment w:val="baseline"/>
    </w:pPr>
    <w:rPr>
      <w:szCs w:val="20"/>
      <w:lang w:val="es-ES_tradnl"/>
    </w:rPr>
  </w:style>
  <w:style w:type="character" w:customStyle="1" w:styleId="titulo">
    <w:name w:val="titulo"/>
    <w:rsid w:val="004E769F"/>
  </w:style>
  <w:style w:type="character" w:customStyle="1" w:styleId="separador">
    <w:name w:val="separador"/>
    <w:rsid w:val="004E769F"/>
  </w:style>
  <w:style w:type="character" w:customStyle="1" w:styleId="subtitulo">
    <w:name w:val="subtitulo"/>
    <w:rsid w:val="004E769F"/>
  </w:style>
  <w:style w:type="character" w:customStyle="1" w:styleId="lisinnegrita">
    <w:name w:val="lisinnegrita"/>
    <w:rsid w:val="004E769F"/>
  </w:style>
  <w:style w:type="character" w:styleId="Kiemels">
    <w:name w:val="Emphasis"/>
    <w:uiPriority w:val="20"/>
    <w:qFormat/>
    <w:locked/>
    <w:rsid w:val="004E769F"/>
    <w:rPr>
      <w:i/>
      <w:iCs/>
    </w:rPr>
  </w:style>
  <w:style w:type="paragraph" w:customStyle="1" w:styleId="Szvegtrzs31">
    <w:name w:val="Szövegtörzs 31"/>
    <w:basedOn w:val="Norml"/>
    <w:rsid w:val="006670BD"/>
    <w:pPr>
      <w:tabs>
        <w:tab w:val="right" w:pos="9214"/>
      </w:tabs>
      <w:suppressAutoHyphens/>
    </w:pPr>
    <w:rPr>
      <w:rFonts w:ascii="Fpi" w:eastAsia="Droid Sans Fallback" w:hAnsi="Fpi" w:cs="Fpi"/>
      <w:color w:val="000000"/>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3820">
      <w:bodyDiv w:val="1"/>
      <w:marLeft w:val="0"/>
      <w:marRight w:val="0"/>
      <w:marTop w:val="0"/>
      <w:marBottom w:val="0"/>
      <w:divBdr>
        <w:top w:val="none" w:sz="0" w:space="0" w:color="auto"/>
        <w:left w:val="none" w:sz="0" w:space="0" w:color="auto"/>
        <w:bottom w:val="none" w:sz="0" w:space="0" w:color="auto"/>
        <w:right w:val="none" w:sz="0" w:space="0" w:color="auto"/>
      </w:divBdr>
    </w:div>
    <w:div w:id="1161236806">
      <w:bodyDiv w:val="1"/>
      <w:marLeft w:val="0"/>
      <w:marRight w:val="0"/>
      <w:marTop w:val="0"/>
      <w:marBottom w:val="0"/>
      <w:divBdr>
        <w:top w:val="none" w:sz="0" w:space="0" w:color="auto"/>
        <w:left w:val="none" w:sz="0" w:space="0" w:color="auto"/>
        <w:bottom w:val="none" w:sz="0" w:space="0" w:color="auto"/>
        <w:right w:val="none" w:sz="0" w:space="0" w:color="auto"/>
      </w:divBdr>
    </w:div>
    <w:div w:id="1994990193">
      <w:marLeft w:val="0"/>
      <w:marRight w:val="0"/>
      <w:marTop w:val="0"/>
      <w:marBottom w:val="0"/>
      <w:divBdr>
        <w:top w:val="none" w:sz="0" w:space="0" w:color="auto"/>
        <w:left w:val="none" w:sz="0" w:space="0" w:color="auto"/>
        <w:bottom w:val="none" w:sz="0" w:space="0" w:color="auto"/>
        <w:right w:val="none" w:sz="0" w:space="0" w:color="auto"/>
      </w:divBdr>
    </w:div>
    <w:div w:id="1994990194">
      <w:marLeft w:val="0"/>
      <w:marRight w:val="0"/>
      <w:marTop w:val="0"/>
      <w:marBottom w:val="0"/>
      <w:divBdr>
        <w:top w:val="none" w:sz="0" w:space="0" w:color="auto"/>
        <w:left w:val="none" w:sz="0" w:space="0" w:color="auto"/>
        <w:bottom w:val="none" w:sz="0" w:space="0" w:color="auto"/>
        <w:right w:val="none" w:sz="0" w:space="0" w:color="auto"/>
      </w:divBdr>
      <w:divsChild>
        <w:div w:id="1994990224">
          <w:marLeft w:val="0"/>
          <w:marRight w:val="0"/>
          <w:marTop w:val="0"/>
          <w:marBottom w:val="0"/>
          <w:divBdr>
            <w:top w:val="none" w:sz="0" w:space="0" w:color="auto"/>
            <w:left w:val="none" w:sz="0" w:space="0" w:color="auto"/>
            <w:bottom w:val="none" w:sz="0" w:space="0" w:color="auto"/>
            <w:right w:val="none" w:sz="0" w:space="0" w:color="auto"/>
          </w:divBdr>
          <w:divsChild>
            <w:div w:id="1994990223">
              <w:marLeft w:val="0"/>
              <w:marRight w:val="0"/>
              <w:marTop w:val="0"/>
              <w:marBottom w:val="0"/>
              <w:divBdr>
                <w:top w:val="none" w:sz="0" w:space="0" w:color="auto"/>
                <w:left w:val="none" w:sz="0" w:space="0" w:color="auto"/>
                <w:bottom w:val="none" w:sz="0" w:space="0" w:color="auto"/>
                <w:right w:val="none" w:sz="0" w:space="0" w:color="auto"/>
              </w:divBdr>
              <w:divsChild>
                <w:div w:id="1994990190">
                  <w:marLeft w:val="0"/>
                  <w:marRight w:val="0"/>
                  <w:marTop w:val="0"/>
                  <w:marBottom w:val="0"/>
                  <w:divBdr>
                    <w:top w:val="none" w:sz="0" w:space="0" w:color="auto"/>
                    <w:left w:val="none" w:sz="0" w:space="0" w:color="auto"/>
                    <w:bottom w:val="none" w:sz="0" w:space="0" w:color="auto"/>
                    <w:right w:val="none" w:sz="0" w:space="0" w:color="auto"/>
                  </w:divBdr>
                  <w:divsChild>
                    <w:div w:id="1994990222">
                      <w:marLeft w:val="0"/>
                      <w:marRight w:val="0"/>
                      <w:marTop w:val="0"/>
                      <w:marBottom w:val="0"/>
                      <w:divBdr>
                        <w:top w:val="none" w:sz="0" w:space="0" w:color="auto"/>
                        <w:left w:val="none" w:sz="0" w:space="0" w:color="auto"/>
                        <w:bottom w:val="none" w:sz="0" w:space="0" w:color="auto"/>
                        <w:right w:val="none" w:sz="0" w:space="0" w:color="auto"/>
                      </w:divBdr>
                    </w:div>
                    <w:div w:id="1994990237">
                      <w:marLeft w:val="0"/>
                      <w:marRight w:val="0"/>
                      <w:marTop w:val="0"/>
                      <w:marBottom w:val="0"/>
                      <w:divBdr>
                        <w:top w:val="none" w:sz="0" w:space="0" w:color="auto"/>
                        <w:left w:val="none" w:sz="0" w:space="0" w:color="auto"/>
                        <w:bottom w:val="none" w:sz="0" w:space="0" w:color="auto"/>
                        <w:right w:val="none" w:sz="0" w:space="0" w:color="auto"/>
                      </w:divBdr>
                    </w:div>
                    <w:div w:id="1994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90230">
          <w:marLeft w:val="0"/>
          <w:marRight w:val="0"/>
          <w:marTop w:val="0"/>
          <w:marBottom w:val="0"/>
          <w:divBdr>
            <w:top w:val="none" w:sz="0" w:space="0" w:color="auto"/>
            <w:left w:val="none" w:sz="0" w:space="0" w:color="auto"/>
            <w:bottom w:val="none" w:sz="0" w:space="0" w:color="auto"/>
            <w:right w:val="none" w:sz="0" w:space="0" w:color="auto"/>
          </w:divBdr>
        </w:div>
      </w:divsChild>
    </w:div>
    <w:div w:id="1994990195">
      <w:marLeft w:val="0"/>
      <w:marRight w:val="0"/>
      <w:marTop w:val="0"/>
      <w:marBottom w:val="0"/>
      <w:divBdr>
        <w:top w:val="none" w:sz="0" w:space="0" w:color="auto"/>
        <w:left w:val="none" w:sz="0" w:space="0" w:color="auto"/>
        <w:bottom w:val="none" w:sz="0" w:space="0" w:color="auto"/>
        <w:right w:val="none" w:sz="0" w:space="0" w:color="auto"/>
      </w:divBdr>
    </w:div>
    <w:div w:id="1994990198">
      <w:marLeft w:val="0"/>
      <w:marRight w:val="0"/>
      <w:marTop w:val="0"/>
      <w:marBottom w:val="0"/>
      <w:divBdr>
        <w:top w:val="none" w:sz="0" w:space="0" w:color="auto"/>
        <w:left w:val="none" w:sz="0" w:space="0" w:color="auto"/>
        <w:bottom w:val="none" w:sz="0" w:space="0" w:color="auto"/>
        <w:right w:val="none" w:sz="0" w:space="0" w:color="auto"/>
      </w:divBdr>
    </w:div>
    <w:div w:id="1994990199">
      <w:marLeft w:val="0"/>
      <w:marRight w:val="0"/>
      <w:marTop w:val="0"/>
      <w:marBottom w:val="0"/>
      <w:divBdr>
        <w:top w:val="none" w:sz="0" w:space="0" w:color="auto"/>
        <w:left w:val="none" w:sz="0" w:space="0" w:color="auto"/>
        <w:bottom w:val="none" w:sz="0" w:space="0" w:color="auto"/>
        <w:right w:val="none" w:sz="0" w:space="0" w:color="auto"/>
      </w:divBdr>
    </w:div>
    <w:div w:id="1994990201">
      <w:marLeft w:val="0"/>
      <w:marRight w:val="0"/>
      <w:marTop w:val="0"/>
      <w:marBottom w:val="0"/>
      <w:divBdr>
        <w:top w:val="none" w:sz="0" w:space="0" w:color="auto"/>
        <w:left w:val="none" w:sz="0" w:space="0" w:color="auto"/>
        <w:bottom w:val="none" w:sz="0" w:space="0" w:color="auto"/>
        <w:right w:val="none" w:sz="0" w:space="0" w:color="auto"/>
      </w:divBdr>
    </w:div>
    <w:div w:id="1994990211">
      <w:marLeft w:val="0"/>
      <w:marRight w:val="0"/>
      <w:marTop w:val="0"/>
      <w:marBottom w:val="0"/>
      <w:divBdr>
        <w:top w:val="none" w:sz="0" w:space="0" w:color="auto"/>
        <w:left w:val="none" w:sz="0" w:space="0" w:color="auto"/>
        <w:bottom w:val="none" w:sz="0" w:space="0" w:color="auto"/>
        <w:right w:val="none" w:sz="0" w:space="0" w:color="auto"/>
      </w:divBdr>
    </w:div>
    <w:div w:id="1994990213">
      <w:marLeft w:val="0"/>
      <w:marRight w:val="0"/>
      <w:marTop w:val="0"/>
      <w:marBottom w:val="0"/>
      <w:divBdr>
        <w:top w:val="none" w:sz="0" w:space="0" w:color="auto"/>
        <w:left w:val="none" w:sz="0" w:space="0" w:color="auto"/>
        <w:bottom w:val="none" w:sz="0" w:space="0" w:color="auto"/>
        <w:right w:val="none" w:sz="0" w:space="0" w:color="auto"/>
      </w:divBdr>
      <w:divsChild>
        <w:div w:id="1994990197">
          <w:marLeft w:val="0"/>
          <w:marRight w:val="0"/>
          <w:marTop w:val="0"/>
          <w:marBottom w:val="0"/>
          <w:divBdr>
            <w:top w:val="none" w:sz="0" w:space="0" w:color="auto"/>
            <w:left w:val="none" w:sz="0" w:space="0" w:color="auto"/>
            <w:bottom w:val="none" w:sz="0" w:space="0" w:color="auto"/>
            <w:right w:val="none" w:sz="0" w:space="0" w:color="auto"/>
          </w:divBdr>
        </w:div>
        <w:div w:id="1994990202">
          <w:marLeft w:val="0"/>
          <w:marRight w:val="0"/>
          <w:marTop w:val="0"/>
          <w:marBottom w:val="0"/>
          <w:divBdr>
            <w:top w:val="none" w:sz="0" w:space="0" w:color="auto"/>
            <w:left w:val="none" w:sz="0" w:space="0" w:color="auto"/>
            <w:bottom w:val="none" w:sz="0" w:space="0" w:color="auto"/>
            <w:right w:val="none" w:sz="0" w:space="0" w:color="auto"/>
          </w:divBdr>
        </w:div>
        <w:div w:id="1994990208">
          <w:marLeft w:val="0"/>
          <w:marRight w:val="0"/>
          <w:marTop w:val="0"/>
          <w:marBottom w:val="0"/>
          <w:divBdr>
            <w:top w:val="none" w:sz="0" w:space="0" w:color="auto"/>
            <w:left w:val="none" w:sz="0" w:space="0" w:color="auto"/>
            <w:bottom w:val="none" w:sz="0" w:space="0" w:color="auto"/>
            <w:right w:val="none" w:sz="0" w:space="0" w:color="auto"/>
          </w:divBdr>
        </w:div>
        <w:div w:id="1994990210">
          <w:marLeft w:val="0"/>
          <w:marRight w:val="0"/>
          <w:marTop w:val="0"/>
          <w:marBottom w:val="0"/>
          <w:divBdr>
            <w:top w:val="none" w:sz="0" w:space="0" w:color="auto"/>
            <w:left w:val="none" w:sz="0" w:space="0" w:color="auto"/>
            <w:bottom w:val="none" w:sz="0" w:space="0" w:color="auto"/>
            <w:right w:val="none" w:sz="0" w:space="0" w:color="auto"/>
          </w:divBdr>
        </w:div>
        <w:div w:id="1994990219">
          <w:marLeft w:val="0"/>
          <w:marRight w:val="0"/>
          <w:marTop w:val="0"/>
          <w:marBottom w:val="0"/>
          <w:divBdr>
            <w:top w:val="none" w:sz="0" w:space="0" w:color="auto"/>
            <w:left w:val="none" w:sz="0" w:space="0" w:color="auto"/>
            <w:bottom w:val="none" w:sz="0" w:space="0" w:color="auto"/>
            <w:right w:val="none" w:sz="0" w:space="0" w:color="auto"/>
          </w:divBdr>
        </w:div>
        <w:div w:id="1994990221">
          <w:marLeft w:val="0"/>
          <w:marRight w:val="0"/>
          <w:marTop w:val="0"/>
          <w:marBottom w:val="0"/>
          <w:divBdr>
            <w:top w:val="none" w:sz="0" w:space="0" w:color="auto"/>
            <w:left w:val="none" w:sz="0" w:space="0" w:color="auto"/>
            <w:bottom w:val="none" w:sz="0" w:space="0" w:color="auto"/>
            <w:right w:val="none" w:sz="0" w:space="0" w:color="auto"/>
          </w:divBdr>
        </w:div>
        <w:div w:id="1994990228">
          <w:marLeft w:val="0"/>
          <w:marRight w:val="0"/>
          <w:marTop w:val="0"/>
          <w:marBottom w:val="0"/>
          <w:divBdr>
            <w:top w:val="none" w:sz="0" w:space="0" w:color="auto"/>
            <w:left w:val="none" w:sz="0" w:space="0" w:color="auto"/>
            <w:bottom w:val="none" w:sz="0" w:space="0" w:color="auto"/>
            <w:right w:val="none" w:sz="0" w:space="0" w:color="auto"/>
          </w:divBdr>
        </w:div>
        <w:div w:id="1994990242">
          <w:marLeft w:val="0"/>
          <w:marRight w:val="0"/>
          <w:marTop w:val="0"/>
          <w:marBottom w:val="0"/>
          <w:divBdr>
            <w:top w:val="none" w:sz="0" w:space="0" w:color="auto"/>
            <w:left w:val="none" w:sz="0" w:space="0" w:color="auto"/>
            <w:bottom w:val="none" w:sz="0" w:space="0" w:color="auto"/>
            <w:right w:val="none" w:sz="0" w:space="0" w:color="auto"/>
          </w:divBdr>
        </w:div>
      </w:divsChild>
    </w:div>
    <w:div w:id="1994990216">
      <w:marLeft w:val="0"/>
      <w:marRight w:val="0"/>
      <w:marTop w:val="0"/>
      <w:marBottom w:val="0"/>
      <w:divBdr>
        <w:top w:val="none" w:sz="0" w:space="0" w:color="auto"/>
        <w:left w:val="none" w:sz="0" w:space="0" w:color="auto"/>
        <w:bottom w:val="none" w:sz="0" w:space="0" w:color="auto"/>
        <w:right w:val="none" w:sz="0" w:space="0" w:color="auto"/>
      </w:divBdr>
    </w:div>
    <w:div w:id="1994990217">
      <w:marLeft w:val="0"/>
      <w:marRight w:val="0"/>
      <w:marTop w:val="0"/>
      <w:marBottom w:val="0"/>
      <w:divBdr>
        <w:top w:val="none" w:sz="0" w:space="0" w:color="auto"/>
        <w:left w:val="none" w:sz="0" w:space="0" w:color="auto"/>
        <w:bottom w:val="none" w:sz="0" w:space="0" w:color="auto"/>
        <w:right w:val="none" w:sz="0" w:space="0" w:color="auto"/>
      </w:divBdr>
    </w:div>
    <w:div w:id="1994990218">
      <w:marLeft w:val="0"/>
      <w:marRight w:val="0"/>
      <w:marTop w:val="0"/>
      <w:marBottom w:val="0"/>
      <w:divBdr>
        <w:top w:val="none" w:sz="0" w:space="0" w:color="auto"/>
        <w:left w:val="none" w:sz="0" w:space="0" w:color="auto"/>
        <w:bottom w:val="none" w:sz="0" w:space="0" w:color="auto"/>
        <w:right w:val="none" w:sz="0" w:space="0" w:color="auto"/>
      </w:divBdr>
      <w:divsChild>
        <w:div w:id="1994990206">
          <w:marLeft w:val="0"/>
          <w:marRight w:val="0"/>
          <w:marTop w:val="0"/>
          <w:marBottom w:val="0"/>
          <w:divBdr>
            <w:top w:val="none" w:sz="0" w:space="0" w:color="auto"/>
            <w:left w:val="none" w:sz="0" w:space="0" w:color="auto"/>
            <w:bottom w:val="none" w:sz="0" w:space="0" w:color="auto"/>
            <w:right w:val="none" w:sz="0" w:space="0" w:color="auto"/>
          </w:divBdr>
          <w:divsChild>
            <w:div w:id="1994990214">
              <w:marLeft w:val="0"/>
              <w:marRight w:val="0"/>
              <w:marTop w:val="0"/>
              <w:marBottom w:val="0"/>
              <w:divBdr>
                <w:top w:val="none" w:sz="0" w:space="0" w:color="auto"/>
                <w:left w:val="none" w:sz="0" w:space="0" w:color="auto"/>
                <w:bottom w:val="none" w:sz="0" w:space="0" w:color="auto"/>
                <w:right w:val="none" w:sz="0" w:space="0" w:color="auto"/>
              </w:divBdr>
              <w:divsChild>
                <w:div w:id="1994990203">
                  <w:marLeft w:val="0"/>
                  <w:marRight w:val="0"/>
                  <w:marTop w:val="0"/>
                  <w:marBottom w:val="0"/>
                  <w:divBdr>
                    <w:top w:val="none" w:sz="0" w:space="0" w:color="auto"/>
                    <w:left w:val="none" w:sz="0" w:space="0" w:color="auto"/>
                    <w:bottom w:val="none" w:sz="0" w:space="0" w:color="auto"/>
                    <w:right w:val="none" w:sz="0" w:space="0" w:color="auto"/>
                  </w:divBdr>
                  <w:divsChild>
                    <w:div w:id="1994990204">
                      <w:marLeft w:val="0"/>
                      <w:marRight w:val="0"/>
                      <w:marTop w:val="0"/>
                      <w:marBottom w:val="0"/>
                      <w:divBdr>
                        <w:top w:val="none" w:sz="0" w:space="0" w:color="auto"/>
                        <w:left w:val="none" w:sz="0" w:space="0" w:color="auto"/>
                        <w:bottom w:val="none" w:sz="0" w:space="0" w:color="auto"/>
                        <w:right w:val="none" w:sz="0" w:space="0" w:color="auto"/>
                      </w:divBdr>
                      <w:divsChild>
                        <w:div w:id="1994990192">
                          <w:marLeft w:val="0"/>
                          <w:marRight w:val="0"/>
                          <w:marTop w:val="0"/>
                          <w:marBottom w:val="0"/>
                          <w:divBdr>
                            <w:top w:val="none" w:sz="0" w:space="0" w:color="auto"/>
                            <w:left w:val="none" w:sz="0" w:space="0" w:color="auto"/>
                            <w:bottom w:val="none" w:sz="0" w:space="0" w:color="auto"/>
                            <w:right w:val="none" w:sz="0" w:space="0" w:color="auto"/>
                          </w:divBdr>
                          <w:divsChild>
                            <w:div w:id="1994990238">
                              <w:marLeft w:val="0"/>
                              <w:marRight w:val="0"/>
                              <w:marTop w:val="0"/>
                              <w:marBottom w:val="0"/>
                              <w:divBdr>
                                <w:top w:val="none" w:sz="0" w:space="0" w:color="auto"/>
                                <w:left w:val="none" w:sz="0" w:space="0" w:color="auto"/>
                                <w:bottom w:val="none" w:sz="0" w:space="0" w:color="auto"/>
                                <w:right w:val="none" w:sz="0" w:space="0" w:color="auto"/>
                              </w:divBdr>
                              <w:divsChild>
                                <w:div w:id="1994990191">
                                  <w:marLeft w:val="0"/>
                                  <w:marRight w:val="0"/>
                                  <w:marTop w:val="0"/>
                                  <w:marBottom w:val="0"/>
                                  <w:divBdr>
                                    <w:top w:val="none" w:sz="0" w:space="0" w:color="auto"/>
                                    <w:left w:val="none" w:sz="0" w:space="0" w:color="auto"/>
                                    <w:bottom w:val="none" w:sz="0" w:space="0" w:color="auto"/>
                                    <w:right w:val="none" w:sz="0" w:space="0" w:color="auto"/>
                                  </w:divBdr>
                                  <w:divsChild>
                                    <w:div w:id="1994990196">
                                      <w:marLeft w:val="0"/>
                                      <w:marRight w:val="0"/>
                                      <w:marTop w:val="0"/>
                                      <w:marBottom w:val="0"/>
                                      <w:divBdr>
                                        <w:top w:val="none" w:sz="0" w:space="0" w:color="auto"/>
                                        <w:left w:val="none" w:sz="0" w:space="0" w:color="auto"/>
                                        <w:bottom w:val="none" w:sz="0" w:space="0" w:color="auto"/>
                                        <w:right w:val="none" w:sz="0" w:space="0" w:color="auto"/>
                                      </w:divBdr>
                                      <w:divsChild>
                                        <w:div w:id="1994990229">
                                          <w:marLeft w:val="0"/>
                                          <w:marRight w:val="0"/>
                                          <w:marTop w:val="0"/>
                                          <w:marBottom w:val="0"/>
                                          <w:divBdr>
                                            <w:top w:val="none" w:sz="0" w:space="0" w:color="auto"/>
                                            <w:left w:val="none" w:sz="0" w:space="0" w:color="auto"/>
                                            <w:bottom w:val="none" w:sz="0" w:space="0" w:color="auto"/>
                                            <w:right w:val="none" w:sz="0" w:space="0" w:color="auto"/>
                                          </w:divBdr>
                                          <w:divsChild>
                                            <w:div w:id="19949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990215">
          <w:marLeft w:val="0"/>
          <w:marRight w:val="0"/>
          <w:marTop w:val="0"/>
          <w:marBottom w:val="0"/>
          <w:divBdr>
            <w:top w:val="none" w:sz="0" w:space="0" w:color="auto"/>
            <w:left w:val="none" w:sz="0" w:space="0" w:color="auto"/>
            <w:bottom w:val="none" w:sz="0" w:space="0" w:color="auto"/>
            <w:right w:val="none" w:sz="0" w:space="0" w:color="auto"/>
          </w:divBdr>
        </w:div>
      </w:divsChild>
    </w:div>
    <w:div w:id="1994990220">
      <w:marLeft w:val="0"/>
      <w:marRight w:val="0"/>
      <w:marTop w:val="0"/>
      <w:marBottom w:val="0"/>
      <w:divBdr>
        <w:top w:val="none" w:sz="0" w:space="0" w:color="auto"/>
        <w:left w:val="none" w:sz="0" w:space="0" w:color="auto"/>
        <w:bottom w:val="none" w:sz="0" w:space="0" w:color="auto"/>
        <w:right w:val="none" w:sz="0" w:space="0" w:color="auto"/>
      </w:divBdr>
      <w:divsChild>
        <w:div w:id="1994990200">
          <w:marLeft w:val="0"/>
          <w:marRight w:val="0"/>
          <w:marTop w:val="0"/>
          <w:marBottom w:val="0"/>
          <w:divBdr>
            <w:top w:val="none" w:sz="0" w:space="0" w:color="auto"/>
            <w:left w:val="none" w:sz="0" w:space="0" w:color="auto"/>
            <w:bottom w:val="none" w:sz="0" w:space="0" w:color="auto"/>
            <w:right w:val="none" w:sz="0" w:space="0" w:color="auto"/>
          </w:divBdr>
        </w:div>
        <w:div w:id="1994990225">
          <w:marLeft w:val="0"/>
          <w:marRight w:val="0"/>
          <w:marTop w:val="0"/>
          <w:marBottom w:val="0"/>
          <w:divBdr>
            <w:top w:val="none" w:sz="0" w:space="0" w:color="auto"/>
            <w:left w:val="none" w:sz="0" w:space="0" w:color="auto"/>
            <w:bottom w:val="none" w:sz="0" w:space="0" w:color="auto"/>
            <w:right w:val="none" w:sz="0" w:space="0" w:color="auto"/>
          </w:divBdr>
        </w:div>
        <w:div w:id="1994990226">
          <w:marLeft w:val="0"/>
          <w:marRight w:val="0"/>
          <w:marTop w:val="0"/>
          <w:marBottom w:val="0"/>
          <w:divBdr>
            <w:top w:val="none" w:sz="0" w:space="0" w:color="auto"/>
            <w:left w:val="none" w:sz="0" w:space="0" w:color="auto"/>
            <w:bottom w:val="none" w:sz="0" w:space="0" w:color="auto"/>
            <w:right w:val="none" w:sz="0" w:space="0" w:color="auto"/>
          </w:divBdr>
        </w:div>
        <w:div w:id="1994990231">
          <w:marLeft w:val="0"/>
          <w:marRight w:val="0"/>
          <w:marTop w:val="0"/>
          <w:marBottom w:val="0"/>
          <w:divBdr>
            <w:top w:val="none" w:sz="0" w:space="0" w:color="auto"/>
            <w:left w:val="none" w:sz="0" w:space="0" w:color="auto"/>
            <w:bottom w:val="none" w:sz="0" w:space="0" w:color="auto"/>
            <w:right w:val="none" w:sz="0" w:space="0" w:color="auto"/>
          </w:divBdr>
        </w:div>
        <w:div w:id="1994990243">
          <w:marLeft w:val="0"/>
          <w:marRight w:val="0"/>
          <w:marTop w:val="0"/>
          <w:marBottom w:val="0"/>
          <w:divBdr>
            <w:top w:val="none" w:sz="0" w:space="0" w:color="auto"/>
            <w:left w:val="none" w:sz="0" w:space="0" w:color="auto"/>
            <w:bottom w:val="none" w:sz="0" w:space="0" w:color="auto"/>
            <w:right w:val="none" w:sz="0" w:space="0" w:color="auto"/>
          </w:divBdr>
        </w:div>
      </w:divsChild>
    </w:div>
    <w:div w:id="1994990234">
      <w:marLeft w:val="0"/>
      <w:marRight w:val="0"/>
      <w:marTop w:val="0"/>
      <w:marBottom w:val="0"/>
      <w:divBdr>
        <w:top w:val="none" w:sz="0" w:space="0" w:color="auto"/>
        <w:left w:val="none" w:sz="0" w:space="0" w:color="auto"/>
        <w:bottom w:val="none" w:sz="0" w:space="0" w:color="auto"/>
        <w:right w:val="none" w:sz="0" w:space="0" w:color="auto"/>
      </w:divBdr>
      <w:divsChild>
        <w:div w:id="1994990189">
          <w:marLeft w:val="0"/>
          <w:marRight w:val="0"/>
          <w:marTop w:val="0"/>
          <w:marBottom w:val="0"/>
          <w:divBdr>
            <w:top w:val="none" w:sz="0" w:space="0" w:color="auto"/>
            <w:left w:val="none" w:sz="0" w:space="0" w:color="auto"/>
            <w:bottom w:val="none" w:sz="0" w:space="0" w:color="auto"/>
            <w:right w:val="none" w:sz="0" w:space="0" w:color="auto"/>
          </w:divBdr>
        </w:div>
        <w:div w:id="1994990205">
          <w:marLeft w:val="0"/>
          <w:marRight w:val="0"/>
          <w:marTop w:val="0"/>
          <w:marBottom w:val="0"/>
          <w:divBdr>
            <w:top w:val="none" w:sz="0" w:space="0" w:color="auto"/>
            <w:left w:val="none" w:sz="0" w:space="0" w:color="auto"/>
            <w:bottom w:val="none" w:sz="0" w:space="0" w:color="auto"/>
            <w:right w:val="none" w:sz="0" w:space="0" w:color="auto"/>
          </w:divBdr>
        </w:div>
        <w:div w:id="1994990207">
          <w:marLeft w:val="0"/>
          <w:marRight w:val="0"/>
          <w:marTop w:val="0"/>
          <w:marBottom w:val="0"/>
          <w:divBdr>
            <w:top w:val="none" w:sz="0" w:space="0" w:color="auto"/>
            <w:left w:val="none" w:sz="0" w:space="0" w:color="auto"/>
            <w:bottom w:val="none" w:sz="0" w:space="0" w:color="auto"/>
            <w:right w:val="none" w:sz="0" w:space="0" w:color="auto"/>
          </w:divBdr>
        </w:div>
        <w:div w:id="1994990209">
          <w:marLeft w:val="0"/>
          <w:marRight w:val="0"/>
          <w:marTop w:val="0"/>
          <w:marBottom w:val="0"/>
          <w:divBdr>
            <w:top w:val="none" w:sz="0" w:space="0" w:color="auto"/>
            <w:left w:val="none" w:sz="0" w:space="0" w:color="auto"/>
            <w:bottom w:val="none" w:sz="0" w:space="0" w:color="auto"/>
            <w:right w:val="none" w:sz="0" w:space="0" w:color="auto"/>
          </w:divBdr>
        </w:div>
        <w:div w:id="1994990212">
          <w:marLeft w:val="0"/>
          <w:marRight w:val="0"/>
          <w:marTop w:val="0"/>
          <w:marBottom w:val="0"/>
          <w:divBdr>
            <w:top w:val="none" w:sz="0" w:space="0" w:color="auto"/>
            <w:left w:val="none" w:sz="0" w:space="0" w:color="auto"/>
            <w:bottom w:val="none" w:sz="0" w:space="0" w:color="auto"/>
            <w:right w:val="none" w:sz="0" w:space="0" w:color="auto"/>
          </w:divBdr>
        </w:div>
        <w:div w:id="1994990232">
          <w:marLeft w:val="0"/>
          <w:marRight w:val="0"/>
          <w:marTop w:val="0"/>
          <w:marBottom w:val="0"/>
          <w:divBdr>
            <w:top w:val="none" w:sz="0" w:space="0" w:color="auto"/>
            <w:left w:val="none" w:sz="0" w:space="0" w:color="auto"/>
            <w:bottom w:val="none" w:sz="0" w:space="0" w:color="auto"/>
            <w:right w:val="none" w:sz="0" w:space="0" w:color="auto"/>
          </w:divBdr>
        </w:div>
        <w:div w:id="1994990233">
          <w:marLeft w:val="0"/>
          <w:marRight w:val="0"/>
          <w:marTop w:val="0"/>
          <w:marBottom w:val="0"/>
          <w:divBdr>
            <w:top w:val="none" w:sz="0" w:space="0" w:color="auto"/>
            <w:left w:val="none" w:sz="0" w:space="0" w:color="auto"/>
            <w:bottom w:val="none" w:sz="0" w:space="0" w:color="auto"/>
            <w:right w:val="none" w:sz="0" w:space="0" w:color="auto"/>
          </w:divBdr>
        </w:div>
        <w:div w:id="1994990239">
          <w:marLeft w:val="0"/>
          <w:marRight w:val="0"/>
          <w:marTop w:val="0"/>
          <w:marBottom w:val="0"/>
          <w:divBdr>
            <w:top w:val="none" w:sz="0" w:space="0" w:color="auto"/>
            <w:left w:val="none" w:sz="0" w:space="0" w:color="auto"/>
            <w:bottom w:val="none" w:sz="0" w:space="0" w:color="auto"/>
            <w:right w:val="none" w:sz="0" w:space="0" w:color="auto"/>
          </w:divBdr>
        </w:div>
        <w:div w:id="1994990240">
          <w:marLeft w:val="0"/>
          <w:marRight w:val="0"/>
          <w:marTop w:val="0"/>
          <w:marBottom w:val="0"/>
          <w:divBdr>
            <w:top w:val="none" w:sz="0" w:space="0" w:color="auto"/>
            <w:left w:val="none" w:sz="0" w:space="0" w:color="auto"/>
            <w:bottom w:val="none" w:sz="0" w:space="0" w:color="auto"/>
            <w:right w:val="none" w:sz="0" w:space="0" w:color="auto"/>
          </w:divBdr>
        </w:div>
      </w:divsChild>
    </w:div>
    <w:div w:id="1994990235">
      <w:marLeft w:val="0"/>
      <w:marRight w:val="0"/>
      <w:marTop w:val="0"/>
      <w:marBottom w:val="0"/>
      <w:divBdr>
        <w:top w:val="none" w:sz="0" w:space="0" w:color="auto"/>
        <w:left w:val="none" w:sz="0" w:space="0" w:color="auto"/>
        <w:bottom w:val="none" w:sz="0" w:space="0" w:color="auto"/>
        <w:right w:val="none" w:sz="0" w:space="0" w:color="auto"/>
      </w:divBdr>
    </w:div>
    <w:div w:id="1994990236">
      <w:marLeft w:val="0"/>
      <w:marRight w:val="0"/>
      <w:marTop w:val="0"/>
      <w:marBottom w:val="0"/>
      <w:divBdr>
        <w:top w:val="none" w:sz="0" w:space="0" w:color="auto"/>
        <w:left w:val="none" w:sz="0" w:space="0" w:color="auto"/>
        <w:bottom w:val="none" w:sz="0" w:space="0" w:color="auto"/>
        <w:right w:val="none" w:sz="0" w:space="0" w:color="auto"/>
      </w:divBdr>
    </w:div>
    <w:div w:id="1994990244">
      <w:marLeft w:val="0"/>
      <w:marRight w:val="0"/>
      <w:marTop w:val="0"/>
      <w:marBottom w:val="0"/>
      <w:divBdr>
        <w:top w:val="none" w:sz="0" w:space="0" w:color="auto"/>
        <w:left w:val="none" w:sz="0" w:space="0" w:color="auto"/>
        <w:bottom w:val="none" w:sz="0" w:space="0" w:color="auto"/>
        <w:right w:val="none" w:sz="0" w:space="0" w:color="auto"/>
      </w:divBdr>
    </w:div>
    <w:div w:id="20838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492</Words>
  <Characters>3397</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lpstr>
    </vt:vector>
  </TitlesOfParts>
  <Company>SZTE BTK</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Kelemen Éva</dc:creator>
  <cp:keywords/>
  <dc:description/>
  <cp:lastModifiedBy>Jeney Zsuzsanna</cp:lastModifiedBy>
  <cp:revision>4</cp:revision>
  <cp:lastPrinted>2014-09-11T11:01:00Z</cp:lastPrinted>
  <dcterms:created xsi:type="dcterms:W3CDTF">2018-05-24T14:37:00Z</dcterms:created>
  <dcterms:modified xsi:type="dcterms:W3CDTF">2019-05-29T08:06:00Z</dcterms:modified>
</cp:coreProperties>
</file>