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1"/>
        <w:gridCol w:w="6171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345" w:type="dxa"/>
          </w:tcPr>
          <w:p w:rsidR="00A40C2E" w:rsidRPr="00B237E5" w:rsidRDefault="00B237E5" w:rsidP="00B237E5">
            <w:pPr>
              <w:rPr>
                <w:lang w:val="es-ES_tradnl"/>
              </w:rPr>
            </w:pPr>
            <w:r w:rsidRPr="00B237E5">
              <w:t>Fonética, fonología y ortografía del español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345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A037B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A037BE">
              <w:rPr>
                <w:color w:val="000000"/>
                <w:szCs w:val="20"/>
                <w:lang w:val="cs-CZ" w:eastAsia="en-US"/>
              </w:rPr>
              <w:t>XSE051-TO22-SPA-KOT-A13</w:t>
            </w: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4618B6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4618B6"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345" w:type="dxa"/>
          </w:tcPr>
          <w:p w:rsidR="006670BD" w:rsidRPr="006670BD" w:rsidRDefault="002A393D" w:rsidP="002A3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El objetivo del curso es que el alumnado se familiarice con los conceptos más importantes de la fonética y de la fonología españolas mediante y llegue a adquirir una competencia básica en la aplicación de los  recursos profesionales correspondientes. 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345" w:type="dxa"/>
          </w:tcPr>
          <w:p w:rsidR="00F763BC" w:rsidRPr="00F763BC" w:rsidRDefault="00F763BC" w:rsidP="00F763BC">
            <w:pPr>
              <w:rPr>
                <w:sz w:val="20"/>
                <w:szCs w:val="20"/>
              </w:rPr>
            </w:pPr>
            <w:r w:rsidRPr="00F763BC">
              <w:rPr>
                <w:sz w:val="20"/>
                <w:szCs w:val="20"/>
              </w:rPr>
              <w:t>1. Presentación del curso, reparto de los temas de exposiciones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</w:rPr>
              <w:t xml:space="preserve">2. Fonética y fonología: definición de los conceptos básicos. </w:t>
            </w:r>
            <w:r w:rsidRPr="00F763BC">
              <w:rPr>
                <w:sz w:val="20"/>
                <w:szCs w:val="20"/>
                <w:lang w:val="es-ES"/>
              </w:rPr>
              <w:t>El fonema, los rasgos distintivos, oposición y contraste; las realizaciones del fonema y la distribución complementaria; neutralización y archifonema (Gili Gaya 1997)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3. La articulación del sonido; clasificación de los sonidos y transcripción fonética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(Navarro 10-29; Quilis 16-27)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4. Procesos fonéticos en español (Quilis 27-31)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5. Ejercicios de transcripción fonética  (Navarro 31-54; Quilis 37-45)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6. Ejercicios de transcripción fonética (Navarro 55-114; Quilis 46-66)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7. Primera prueba (temas de fonética)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8. La teoría del rasgo fonológico (Alarcos 25-35)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9. Definición de los sonidos con rasgos fonológicos (Sommerstein 160-175)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10. Procesos fonológicos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11. Ejercicios</w:t>
            </w:r>
          </w:p>
          <w:p w:rsidR="00F763BC" w:rsidRPr="00F763BC" w:rsidRDefault="00F763BC" w:rsidP="00F763BC">
            <w:pPr>
              <w:rPr>
                <w:sz w:val="20"/>
                <w:szCs w:val="20"/>
                <w:lang w:val="es-ES"/>
              </w:rPr>
            </w:pPr>
            <w:r w:rsidRPr="00F763BC">
              <w:rPr>
                <w:sz w:val="20"/>
                <w:szCs w:val="20"/>
                <w:lang w:val="es-ES"/>
              </w:rPr>
              <w:t>12. Segunda prueba (temas de fonología)</w:t>
            </w:r>
          </w:p>
          <w:p w:rsidR="00A40C2E" w:rsidRPr="00F763BC" w:rsidRDefault="00A40C2E" w:rsidP="008B09A4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val="es-ES"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követelmények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65B72">
              <w:rPr>
                <w:b/>
                <w:sz w:val="20"/>
                <w:szCs w:val="20"/>
              </w:rPr>
              <w:t>CRITERIOS DE EVALUACI</w:t>
            </w:r>
            <w:r w:rsidRPr="00A65B72">
              <w:rPr>
                <w:b/>
                <w:sz w:val="20"/>
                <w:szCs w:val="20"/>
                <w:lang w:val="es-ES"/>
              </w:rPr>
              <w:t>ÓN</w:t>
            </w:r>
          </w:p>
          <w:p w:rsidR="00A65B72" w:rsidRPr="00A65B72" w:rsidRDefault="00A65B72" w:rsidP="00A65B72">
            <w:pPr>
              <w:rPr>
                <w:sz w:val="20"/>
                <w:szCs w:val="20"/>
                <w:lang w:val="es-ES"/>
              </w:rPr>
            </w:pPr>
          </w:p>
          <w:p w:rsidR="00A65B72" w:rsidRPr="00A65B72" w:rsidRDefault="00A65B72" w:rsidP="00A65B72">
            <w:pPr>
              <w:rPr>
                <w:i/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 xml:space="preserve">La asistencia a las clases es obligatoria (máximo dos ausencias). </w:t>
            </w:r>
          </w:p>
          <w:p w:rsidR="00A65B72" w:rsidRPr="00A65B72" w:rsidRDefault="00A65B72" w:rsidP="00A65B72">
            <w:pPr>
              <w:rPr>
                <w:i/>
                <w:sz w:val="20"/>
                <w:szCs w:val="20"/>
                <w:lang w:val="es-ES"/>
              </w:rPr>
            </w:pPr>
            <w:r w:rsidRPr="00A65B72">
              <w:rPr>
                <w:i/>
                <w:sz w:val="20"/>
                <w:szCs w:val="20"/>
                <w:lang w:val="es-ES"/>
              </w:rPr>
              <w:t>La nota final se calculará teniendo en cuenta los siguientes componentes: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a) Notas de dos pruebas programadas en clase.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b) Nota de la presentación oral de un tema en clase (consulta previa obligatoria).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c) Nota de un trabajo escrito basado en el segundo proyecto de investigación y entregado antes del 1 de diciembre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d) Nota de la actividad en clase y otras actividades.</w:t>
            </w:r>
          </w:p>
          <w:p w:rsidR="00A65B72" w:rsidRPr="00A65B72" w:rsidRDefault="00A65B72" w:rsidP="00A65B72">
            <w:pPr>
              <w:ind w:left="540"/>
              <w:rPr>
                <w:sz w:val="20"/>
                <w:szCs w:val="20"/>
                <w:lang w:val="es-ES"/>
              </w:rPr>
            </w:pPr>
            <w:r w:rsidRPr="00A65B72">
              <w:rPr>
                <w:sz w:val="20"/>
                <w:szCs w:val="20"/>
                <w:lang w:val="es-ES"/>
              </w:rPr>
              <w:t>e) Promedio de las notas de los ejercicios de transcripción fonética entregados en escrito en clase y de dos proyectos de investigación.</w:t>
            </w:r>
          </w:p>
          <w:p w:rsidR="00A40C2E" w:rsidRPr="00A65B72" w:rsidRDefault="00A40C2E" w:rsidP="007C3149">
            <w:pPr>
              <w:rPr>
                <w:sz w:val="20"/>
                <w:szCs w:val="20"/>
                <w:lang w:val="es-ES"/>
              </w:rPr>
            </w:pP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kötelező olvasmányok (ha vannak)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65B72">
              <w:rPr>
                <w:b/>
                <w:bCs/>
                <w:sz w:val="20"/>
                <w:szCs w:val="20"/>
                <w:lang w:val="es-ES"/>
              </w:rPr>
              <w:t>BIBLIOGRAFÍA OBLIGATORIA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rPr>
                <w:color w:val="494949"/>
                <w:sz w:val="20"/>
                <w:szCs w:val="20"/>
              </w:rPr>
            </w:pP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Alarcos Llorach, Emilio (1994):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Gramática de la lengua española</w:t>
            </w:r>
            <w:r w:rsidRPr="00A65B72">
              <w:rPr>
                <w:sz w:val="20"/>
                <w:szCs w:val="20"/>
              </w:rPr>
              <w:t>, Madrid, Real Academia Española/Espasa-Calpe.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 xml:space="preserve">Gili Gaya, Samuel (1997): “Fonética y fonología”, en Scholz László–Julio Zavaleta (eds.): </w:t>
            </w:r>
            <w:r w:rsidRPr="00A65B72">
              <w:rPr>
                <w:i/>
                <w:sz w:val="20"/>
                <w:szCs w:val="20"/>
              </w:rPr>
              <w:t>Introducción a la lingüística. Crestomatía de textos en es</w:t>
            </w:r>
            <w:r w:rsidRPr="00A65B72">
              <w:rPr>
                <w:i/>
                <w:sz w:val="20"/>
                <w:szCs w:val="20"/>
                <w:lang w:val="es-ES_tradnl"/>
              </w:rPr>
              <w:t>pañol</w:t>
            </w:r>
            <w:r w:rsidRPr="00A65B72">
              <w:rPr>
                <w:sz w:val="20"/>
                <w:szCs w:val="20"/>
                <w:lang w:val="es-ES_tradnl"/>
              </w:rPr>
              <w:t>, 102-107.</w:t>
            </w:r>
            <w:r w:rsidRPr="00A65B72">
              <w:rPr>
                <w:sz w:val="20"/>
                <w:szCs w:val="20"/>
              </w:rPr>
              <w:t xml:space="preserve"> 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Navarro Tomás, Tomás (1966):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Manual de pronunciación española</w:t>
            </w:r>
            <w:r w:rsidRPr="00A65B72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Habana"/>
              </w:smartTagPr>
              <w:r w:rsidRPr="00A65B72">
                <w:rPr>
                  <w:sz w:val="20"/>
                  <w:szCs w:val="20"/>
                </w:rPr>
                <w:t>La Habana</w:t>
              </w:r>
            </w:smartTag>
            <w:r w:rsidRPr="00A65B72">
              <w:rPr>
                <w:sz w:val="20"/>
                <w:szCs w:val="20"/>
              </w:rPr>
              <w:t>, Ed. Revolucionaria.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Quilis, Antonio (1997):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Principios de fonología y fonética españolas,</w:t>
            </w:r>
            <w:r w:rsidRPr="00A65B72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A65B72">
              <w:rPr>
                <w:sz w:val="20"/>
                <w:szCs w:val="20"/>
              </w:rPr>
              <w:t>Madrid, Arco/Libros.</w:t>
            </w:r>
          </w:p>
          <w:p w:rsidR="00A40C2E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 xml:space="preserve">Sommerstein, Alan H. (1980): </w:t>
            </w:r>
            <w:r w:rsidRPr="00A65B72">
              <w:rPr>
                <w:i/>
                <w:iCs/>
                <w:sz w:val="20"/>
                <w:szCs w:val="20"/>
              </w:rPr>
              <w:t>Fonología moderna</w:t>
            </w:r>
            <w:r w:rsidRPr="00A65B72">
              <w:rPr>
                <w:sz w:val="20"/>
                <w:szCs w:val="20"/>
              </w:rPr>
              <w:t>, Madrid, Cátedra, 160-175.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345" w:type="dxa"/>
          </w:tcPr>
          <w:p w:rsidR="00A65B72" w:rsidRPr="00A65B72" w:rsidRDefault="00A65B72" w:rsidP="00A65B72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A65B72">
              <w:rPr>
                <w:b/>
                <w:sz w:val="20"/>
                <w:szCs w:val="20"/>
              </w:rPr>
              <w:t>BIBLIOGRAFÍA RECOMENDADA</w:t>
            </w:r>
          </w:p>
          <w:p w:rsidR="00AF72EB" w:rsidRDefault="00AF72EB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Alarcos Llorach, Emilio (2012):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Fonología española</w:t>
            </w:r>
            <w:r w:rsidRPr="00A65B72">
              <w:rPr>
                <w:sz w:val="20"/>
                <w:szCs w:val="20"/>
              </w:rPr>
              <w:t>, Madrid, Gredos.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D’Introno, Franceso (1995),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Fonética y fonología actual del español</w:t>
            </w:r>
            <w:r w:rsidRPr="00A65B72">
              <w:rPr>
                <w:sz w:val="20"/>
                <w:szCs w:val="20"/>
              </w:rPr>
              <w:t>, Madrid, Cátedra.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Gili Gaya, Samuel (1990):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Ortografía práctica española</w:t>
            </w:r>
            <w:r w:rsidRPr="00A65B72">
              <w:rPr>
                <w:sz w:val="20"/>
                <w:szCs w:val="20"/>
              </w:rPr>
              <w:t>, Barcelona.</w:t>
            </w:r>
          </w:p>
          <w:p w:rsidR="00A65B72" w:rsidRPr="00A65B72" w:rsidRDefault="00A65B72" w:rsidP="00A65B72">
            <w:pPr>
              <w:pStyle w:val="NormlWeb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sz w:val="20"/>
                <w:szCs w:val="20"/>
              </w:rPr>
            </w:pPr>
            <w:r w:rsidRPr="00A65B72">
              <w:rPr>
                <w:sz w:val="20"/>
                <w:szCs w:val="20"/>
              </w:rPr>
              <w:t>Gómez Torrego, Leonardo (1989):</w:t>
            </w:r>
            <w:r w:rsidRPr="00A65B72">
              <w:rPr>
                <w:rStyle w:val="apple-converted-space"/>
                <w:sz w:val="20"/>
                <w:szCs w:val="20"/>
              </w:rPr>
              <w:t> </w:t>
            </w:r>
            <w:r w:rsidRPr="00A65B72">
              <w:rPr>
                <w:i/>
                <w:iCs/>
                <w:sz w:val="20"/>
                <w:szCs w:val="20"/>
              </w:rPr>
              <w:t>Manual del español correcto</w:t>
            </w:r>
            <w:r w:rsidRPr="00A65B72">
              <w:rPr>
                <w:sz w:val="20"/>
                <w:szCs w:val="20"/>
              </w:rPr>
              <w:t>, I y II, Madrid, Arco/Libros.</w:t>
            </w:r>
          </w:p>
          <w:p w:rsidR="00A65B72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</w:p>
          <w:p w:rsidR="00A65B72" w:rsidRPr="00A65B72" w:rsidRDefault="00A65B72" w:rsidP="00A65B72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A65B72">
              <w:rPr>
                <w:b/>
                <w:sz w:val="20"/>
                <w:szCs w:val="20"/>
              </w:rPr>
              <w:t>DICCIONARIOS DE LINGÜÍSTICA</w:t>
            </w:r>
          </w:p>
          <w:p w:rsidR="00A65B72" w:rsidRPr="00A65B72" w:rsidRDefault="00A65B72" w:rsidP="00A65B72">
            <w:pPr>
              <w:ind w:left="567" w:hanging="567"/>
              <w:rPr>
                <w:sz w:val="20"/>
                <w:szCs w:val="20"/>
              </w:rPr>
            </w:pPr>
          </w:p>
          <w:p w:rsidR="00A65B72" w:rsidRPr="00A65B72" w:rsidRDefault="00A65B72" w:rsidP="00CA74EE">
            <w:pPr>
              <w:ind w:left="540" w:hanging="540"/>
              <w:rPr>
                <w:rStyle w:val="textcomponent"/>
                <w:color w:val="000000"/>
                <w:sz w:val="20"/>
                <w:szCs w:val="20"/>
              </w:rPr>
            </w:pPr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Raimondo Cardona, Giorgio (1991): </w:t>
            </w:r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 de lingüística</w:t>
            </w:r>
            <w:r w:rsidRPr="00A65B72">
              <w:rPr>
                <w:rStyle w:val="textcomponent"/>
                <w:color w:val="000000"/>
                <w:sz w:val="20"/>
                <w:szCs w:val="20"/>
              </w:rPr>
              <w:t>, Barcelona, Ariel.</w:t>
            </w:r>
          </w:p>
          <w:p w:rsidR="00A65B72" w:rsidRPr="00A65B72" w:rsidRDefault="00A65B72" w:rsidP="00CA74EE">
            <w:pPr>
              <w:spacing w:line="166" w:lineRule="atLeast"/>
              <w:ind w:left="540" w:hanging="540"/>
              <w:textAlignment w:val="top"/>
              <w:rPr>
                <w:rStyle w:val="textcomponent"/>
                <w:color w:val="000000"/>
                <w:sz w:val="20"/>
                <w:szCs w:val="20"/>
              </w:rPr>
            </w:pPr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Werner, Abraham (1981): </w:t>
            </w:r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 de terminología lingüística actual</w:t>
            </w:r>
            <w:r w:rsidRPr="00A65B72">
              <w:rPr>
                <w:rStyle w:val="textcomponent"/>
                <w:color w:val="000000"/>
                <w:sz w:val="20"/>
                <w:szCs w:val="20"/>
              </w:rPr>
              <w:t>, Madrid, Gredos.</w:t>
            </w:r>
          </w:p>
          <w:p w:rsidR="00A65B72" w:rsidRPr="00A65B72" w:rsidRDefault="00A65B72" w:rsidP="00CA74EE">
            <w:pPr>
              <w:spacing w:line="166" w:lineRule="atLeast"/>
              <w:ind w:left="540" w:hanging="540"/>
              <w:textAlignment w:val="top"/>
              <w:rPr>
                <w:rStyle w:val="textcomponent"/>
                <w:color w:val="000000"/>
                <w:sz w:val="20"/>
                <w:szCs w:val="20"/>
              </w:rPr>
            </w:pPr>
            <w:r w:rsidRPr="00A65B72">
              <w:rPr>
                <w:rStyle w:val="textcomponent"/>
                <w:color w:val="000000"/>
                <w:sz w:val="20"/>
                <w:szCs w:val="20"/>
              </w:rPr>
              <w:t xml:space="preserve">Lázaro Carreter, Fernando (1990): </w:t>
            </w:r>
            <w:r w:rsidRPr="00A65B72">
              <w:rPr>
                <w:rStyle w:val="textcomponent"/>
                <w:i/>
                <w:color w:val="000000"/>
                <w:sz w:val="20"/>
                <w:szCs w:val="20"/>
              </w:rPr>
              <w:t>Diccionario de términos filológicos</w:t>
            </w:r>
            <w:r w:rsidRPr="00A65B72">
              <w:rPr>
                <w:rStyle w:val="textcomponent"/>
                <w:color w:val="000000"/>
                <w:sz w:val="20"/>
                <w:szCs w:val="20"/>
              </w:rPr>
              <w:t>, Madrid, Gredos.</w:t>
            </w:r>
          </w:p>
          <w:p w:rsidR="00A65B72" w:rsidRPr="008B0CCA" w:rsidRDefault="00A65B72" w:rsidP="00A65B72">
            <w:pPr>
              <w:ind w:left="567" w:hanging="567"/>
              <w:rPr>
                <w:rFonts w:ascii="Calibri" w:hAnsi="Calibri" w:cs="Arial"/>
              </w:rPr>
            </w:pPr>
          </w:p>
          <w:p w:rsidR="00A40C2E" w:rsidRPr="007C3149" w:rsidRDefault="00A40C2E" w:rsidP="008D75A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7C3149" w:rsidRDefault="00A40C2E" w:rsidP="008B09A4">
      <w:pPr>
        <w:spacing w:beforeLines="1" w:before="2" w:afterLines="1" w:after="2"/>
        <w:jc w:val="left"/>
        <w:rPr>
          <w:color w:val="000000"/>
          <w:szCs w:val="20"/>
          <w:lang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EE" w:rsidRDefault="00723AEE" w:rsidP="009C01F4">
      <w:r>
        <w:separator/>
      </w:r>
    </w:p>
  </w:endnote>
  <w:endnote w:type="continuationSeparator" w:id="0">
    <w:p w:rsidR="00723AEE" w:rsidRDefault="00723AEE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i">
    <w:altName w:val="Times New Roman"/>
    <w:charset w:val="01"/>
    <w:family w:val="roman"/>
    <w:pitch w:val="default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EE" w:rsidRDefault="00723AEE" w:rsidP="009C01F4">
      <w:r>
        <w:separator/>
      </w:r>
    </w:p>
  </w:footnote>
  <w:footnote w:type="continuationSeparator" w:id="0">
    <w:p w:rsidR="00723AEE" w:rsidRDefault="00723AEE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A037BE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2828"/>
    <w:multiLevelType w:val="multilevel"/>
    <w:tmpl w:val="762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B7A09"/>
    <w:multiLevelType w:val="hybridMultilevel"/>
    <w:tmpl w:val="0B1A4864"/>
    <w:lvl w:ilvl="0" w:tplc="17A09E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987307"/>
    <w:multiLevelType w:val="hybridMultilevel"/>
    <w:tmpl w:val="F218362E"/>
    <w:lvl w:ilvl="0" w:tplc="BD7CD9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6850"/>
    <w:rsid w:val="001B3C2D"/>
    <w:rsid w:val="001B6AD3"/>
    <w:rsid w:val="001C75FF"/>
    <w:rsid w:val="001D1F18"/>
    <w:rsid w:val="001E2478"/>
    <w:rsid w:val="001E5035"/>
    <w:rsid w:val="001F2205"/>
    <w:rsid w:val="00214114"/>
    <w:rsid w:val="002178CB"/>
    <w:rsid w:val="002440BA"/>
    <w:rsid w:val="002523C5"/>
    <w:rsid w:val="002613BD"/>
    <w:rsid w:val="00262733"/>
    <w:rsid w:val="00262753"/>
    <w:rsid w:val="00265794"/>
    <w:rsid w:val="00287F1A"/>
    <w:rsid w:val="002A393D"/>
    <w:rsid w:val="002B7403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618B6"/>
    <w:rsid w:val="00480805"/>
    <w:rsid w:val="004A2FDF"/>
    <w:rsid w:val="004E1350"/>
    <w:rsid w:val="004E769F"/>
    <w:rsid w:val="00507FD7"/>
    <w:rsid w:val="00520551"/>
    <w:rsid w:val="00521C75"/>
    <w:rsid w:val="005228FB"/>
    <w:rsid w:val="00580232"/>
    <w:rsid w:val="0058772C"/>
    <w:rsid w:val="005C256C"/>
    <w:rsid w:val="005E7710"/>
    <w:rsid w:val="0061561A"/>
    <w:rsid w:val="00645094"/>
    <w:rsid w:val="00645F17"/>
    <w:rsid w:val="00650ED0"/>
    <w:rsid w:val="006670BD"/>
    <w:rsid w:val="00674CC6"/>
    <w:rsid w:val="00684F49"/>
    <w:rsid w:val="006E4C67"/>
    <w:rsid w:val="006F49EE"/>
    <w:rsid w:val="0072103B"/>
    <w:rsid w:val="00723AEE"/>
    <w:rsid w:val="00756C7A"/>
    <w:rsid w:val="00772B7C"/>
    <w:rsid w:val="00792851"/>
    <w:rsid w:val="007C3149"/>
    <w:rsid w:val="007C7435"/>
    <w:rsid w:val="007D109F"/>
    <w:rsid w:val="007D3216"/>
    <w:rsid w:val="007F55BE"/>
    <w:rsid w:val="00836997"/>
    <w:rsid w:val="008678B3"/>
    <w:rsid w:val="00871408"/>
    <w:rsid w:val="0089785E"/>
    <w:rsid w:val="008B09A4"/>
    <w:rsid w:val="008D75A5"/>
    <w:rsid w:val="008E5E3D"/>
    <w:rsid w:val="008F3AB7"/>
    <w:rsid w:val="008F3F0B"/>
    <w:rsid w:val="0093070F"/>
    <w:rsid w:val="009656CD"/>
    <w:rsid w:val="00976AAB"/>
    <w:rsid w:val="0099135A"/>
    <w:rsid w:val="00993E99"/>
    <w:rsid w:val="00997F0D"/>
    <w:rsid w:val="009C01F4"/>
    <w:rsid w:val="009C4ED3"/>
    <w:rsid w:val="009F70C1"/>
    <w:rsid w:val="00A01862"/>
    <w:rsid w:val="00A037BE"/>
    <w:rsid w:val="00A04C0C"/>
    <w:rsid w:val="00A05827"/>
    <w:rsid w:val="00A215C3"/>
    <w:rsid w:val="00A215FF"/>
    <w:rsid w:val="00A40C2E"/>
    <w:rsid w:val="00A53AB9"/>
    <w:rsid w:val="00A63047"/>
    <w:rsid w:val="00A65B72"/>
    <w:rsid w:val="00A7652A"/>
    <w:rsid w:val="00AB4B94"/>
    <w:rsid w:val="00AC3406"/>
    <w:rsid w:val="00AF51B6"/>
    <w:rsid w:val="00AF72EB"/>
    <w:rsid w:val="00B12604"/>
    <w:rsid w:val="00B237E5"/>
    <w:rsid w:val="00B339CE"/>
    <w:rsid w:val="00B62BEC"/>
    <w:rsid w:val="00B77F6E"/>
    <w:rsid w:val="00B94990"/>
    <w:rsid w:val="00B97217"/>
    <w:rsid w:val="00BB7FAF"/>
    <w:rsid w:val="00BC2452"/>
    <w:rsid w:val="00BD735D"/>
    <w:rsid w:val="00BE602B"/>
    <w:rsid w:val="00BF1C28"/>
    <w:rsid w:val="00C2494F"/>
    <w:rsid w:val="00C277F8"/>
    <w:rsid w:val="00C3323C"/>
    <w:rsid w:val="00C54E03"/>
    <w:rsid w:val="00C76F48"/>
    <w:rsid w:val="00C834FE"/>
    <w:rsid w:val="00CA51D0"/>
    <w:rsid w:val="00CA6976"/>
    <w:rsid w:val="00CA74EE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DA3F45"/>
    <w:rsid w:val="00E0501A"/>
    <w:rsid w:val="00E128ED"/>
    <w:rsid w:val="00E13C28"/>
    <w:rsid w:val="00E1577C"/>
    <w:rsid w:val="00E32EEB"/>
    <w:rsid w:val="00E412A8"/>
    <w:rsid w:val="00E571B4"/>
    <w:rsid w:val="00E7108F"/>
    <w:rsid w:val="00EE7B51"/>
    <w:rsid w:val="00F16EA7"/>
    <w:rsid w:val="00F42EA8"/>
    <w:rsid w:val="00F763BC"/>
    <w:rsid w:val="00F8071F"/>
    <w:rsid w:val="00F84C44"/>
    <w:rsid w:val="00F87CA8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5C2DA69-F145-4975-BB42-7A4F3CAF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7C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E769F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2Char">
    <w:name w:val="Címsor 2 Char"/>
    <w:basedOn w:val="Bekezdsalapbettpusa"/>
    <w:link w:val="Cmsor2"/>
    <w:rsid w:val="004E769F"/>
    <w:rPr>
      <w:rFonts w:ascii="Calibri Light" w:hAnsi="Calibri Light"/>
      <w:b/>
      <w:bCs/>
      <w:i/>
      <w:iCs/>
      <w:sz w:val="28"/>
      <w:szCs w:val="28"/>
    </w:rPr>
  </w:style>
  <w:style w:type="paragraph" w:customStyle="1" w:styleId="Szvegtrzs21">
    <w:name w:val="Szövegtörzs 21"/>
    <w:basedOn w:val="Norml"/>
    <w:rsid w:val="004E769F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s-ES_tradnl"/>
    </w:rPr>
  </w:style>
  <w:style w:type="character" w:customStyle="1" w:styleId="titulo">
    <w:name w:val="titulo"/>
    <w:rsid w:val="004E769F"/>
  </w:style>
  <w:style w:type="character" w:customStyle="1" w:styleId="separador">
    <w:name w:val="separador"/>
    <w:rsid w:val="004E769F"/>
  </w:style>
  <w:style w:type="character" w:customStyle="1" w:styleId="subtitulo">
    <w:name w:val="subtitulo"/>
    <w:rsid w:val="004E769F"/>
  </w:style>
  <w:style w:type="character" w:customStyle="1" w:styleId="lisinnegrita">
    <w:name w:val="lisinnegrita"/>
    <w:rsid w:val="004E769F"/>
  </w:style>
  <w:style w:type="character" w:styleId="Kiemels">
    <w:name w:val="Emphasis"/>
    <w:uiPriority w:val="20"/>
    <w:qFormat/>
    <w:locked/>
    <w:rsid w:val="004E769F"/>
    <w:rPr>
      <w:i/>
      <w:iCs/>
    </w:rPr>
  </w:style>
  <w:style w:type="paragraph" w:customStyle="1" w:styleId="Szvegtrzs31">
    <w:name w:val="Szövegtörzs 31"/>
    <w:basedOn w:val="Norml"/>
    <w:rsid w:val="006670BD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rsid w:val="007C3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ok-header-2-title-device">
    <w:name w:val="book-header-2-title-device"/>
    <w:basedOn w:val="Bekezdsalapbettpusa"/>
    <w:rsid w:val="007C3149"/>
  </w:style>
  <w:style w:type="character" w:customStyle="1" w:styleId="book-header-2-subtitle-author">
    <w:name w:val="book-header-2-subtitle-author"/>
    <w:basedOn w:val="Bekezdsalapbettpusa"/>
    <w:rsid w:val="007C3149"/>
  </w:style>
  <w:style w:type="character" w:customStyle="1" w:styleId="light">
    <w:name w:val="light"/>
    <w:basedOn w:val="Bekezdsalapbettpusa"/>
    <w:rsid w:val="007C3149"/>
  </w:style>
  <w:style w:type="character" w:customStyle="1" w:styleId="textcomponent">
    <w:name w:val="textcomponent"/>
    <w:basedOn w:val="Bekezdsalapbettpusa"/>
    <w:rsid w:val="00A6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3</cp:revision>
  <cp:lastPrinted>2014-09-11T11:01:00Z</cp:lastPrinted>
  <dcterms:created xsi:type="dcterms:W3CDTF">2023-07-05T09:01:00Z</dcterms:created>
  <dcterms:modified xsi:type="dcterms:W3CDTF">2023-07-05T12:30:00Z</dcterms:modified>
</cp:coreProperties>
</file>